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Default="003D6E18" w:rsidP="003D6E18">
      <w:pPr>
        <w:jc w:val="center"/>
      </w:pPr>
      <w:r>
        <w:t>Aspazija</w:t>
      </w:r>
      <w:r w:rsidR="007D7048">
        <w:t xml:space="preserve"> </w:t>
      </w:r>
      <w:bookmarkStart w:id="0" w:name="_GoBack"/>
      <w:bookmarkEnd w:id="0"/>
      <w:r w:rsidRPr="00697DEF">
        <w:rPr>
          <w:b/>
        </w:rPr>
        <w:t>„Izplesti spārni”</w:t>
      </w:r>
      <w:r>
        <w:t xml:space="preserve"> (1920)</w:t>
      </w:r>
    </w:p>
    <w:p w:rsidR="003D6E18" w:rsidRDefault="003D6E18" w:rsidP="003D6E18">
      <w:pPr>
        <w:jc w:val="center"/>
      </w:pPr>
    </w:p>
    <w:p w:rsidR="003D6E18" w:rsidRDefault="003D6E18" w:rsidP="00873E7B">
      <w:r>
        <w:t xml:space="preserve">Dzejoļu krājums „Izplesti spārni” </w:t>
      </w:r>
      <w:r w:rsidR="00A0227B">
        <w:t>sacerēts Šveicē, bet publicēts</w:t>
      </w:r>
      <w:r w:rsidR="00F03717">
        <w:t>,</w:t>
      </w:r>
      <w:r w:rsidR="00A0227B">
        <w:t xml:space="preserve"> atgriežoties dzimtenē.</w:t>
      </w:r>
      <w:r w:rsidR="00446D1E">
        <w:t xml:space="preserve"> Grāmatas apakšvirsraksts to precīzi norāda: Dzejas 1908</w:t>
      </w:r>
      <w:r w:rsidR="00873E7B">
        <w:t>-</w:t>
      </w:r>
      <w:r w:rsidR="00446D1E">
        <w:t>1918.</w:t>
      </w:r>
      <w:r w:rsidR="00A0227B">
        <w:t xml:space="preserve"> </w:t>
      </w:r>
      <w:r w:rsidR="00862C56">
        <w:t>Šis ir viens no nozīmīgākajiem Aspazijas lirikas kr</w:t>
      </w:r>
      <w:r w:rsidR="00CF3140">
        <w:t>ājumiem, kas lielā</w:t>
      </w:r>
      <w:r w:rsidR="00862C56">
        <w:t>s līnijās aptver visu Šveices laiku un parāda personību visās tās pretrunās un jūtu daudzveidībā. Tieši šajā darbā dzejniece visvairāk tuvojas Raiņa pasaules skatījumam „Galā un sākumā”.</w:t>
      </w:r>
      <w:r w:rsidR="00873E7B">
        <w:t xml:space="preserve"> </w:t>
      </w:r>
      <w:r w:rsidR="00862C56">
        <w:t xml:space="preserve">Aspazija ved savu varoni no bijušajām cīņām un vētrām pirmajās nodaļās </w:t>
      </w:r>
      <w:r w:rsidR="00CF3140">
        <w:t>„Toreiz” un „Baltā tauta” uz jaunu atmodu. Lai kāda būtu pagātne</w:t>
      </w:r>
      <w:r w:rsidR="00F03717">
        <w:t>,</w:t>
      </w:r>
      <w:r w:rsidR="00CF3140">
        <w:t xml:space="preserve"> Aspazija tic nākotnei: „Mums atkal spārnos jāceļas</w:t>
      </w:r>
      <w:r w:rsidR="00F03717">
        <w:t xml:space="preserve"> </w:t>
      </w:r>
      <w:r w:rsidR="00CF3140">
        <w:t>/</w:t>
      </w:r>
      <w:r w:rsidR="00521030">
        <w:t>…</w:t>
      </w:r>
      <w:r w:rsidR="00CF3140">
        <w:t xml:space="preserve">/ Bez spārniem mums ir jālaižas!” Dzejoļu krājuma centrālā daļā dabas izjūtas savijas ar </w:t>
      </w:r>
      <w:r w:rsidR="005C2FAC">
        <w:t xml:space="preserve">liriskā varoņa </w:t>
      </w:r>
      <w:r w:rsidR="00CF3140">
        <w:t>pārdzīvojumiem un mīlas jūtām. Viens no spilgtākaji</w:t>
      </w:r>
      <w:r w:rsidR="005C2FAC">
        <w:t>em ir divu personību kontrastu un vienības tēlojums augstā mākslinieciskā līmenī dzejolī „Es un tu”, kur viegli uztvert Aspazijas un Raiņa gara pretmetus:</w:t>
      </w:r>
    </w:p>
    <w:p w:rsidR="005C2FAC" w:rsidRDefault="005C2FAC" w:rsidP="00873E7B">
      <w:pPr>
        <w:ind w:left="709"/>
      </w:pPr>
      <w:r>
        <w:t>„Krīt upe no kalnu augšienes,</w:t>
      </w:r>
    </w:p>
    <w:p w:rsidR="005C2FAC" w:rsidRDefault="005C2FAC" w:rsidP="00873E7B">
      <w:pPr>
        <w:ind w:left="709"/>
      </w:pPr>
      <w:r>
        <w:t>Un bezdibens gaida: „Te esmu es!”</w:t>
      </w:r>
    </w:p>
    <w:p w:rsidR="005C2FAC" w:rsidRDefault="005C2FAC" w:rsidP="00873E7B">
      <w:pPr>
        <w:ind w:left="709"/>
      </w:pPr>
      <w:r>
        <w:t>Augstums ar dziļumu:</w:t>
      </w:r>
    </w:p>
    <w:p w:rsidR="00873E7B" w:rsidRDefault="005C2FAC" w:rsidP="00873E7B">
      <w:pPr>
        <w:ind w:left="709"/>
      </w:pPr>
      <w:r>
        <w:t>Es un tu.</w:t>
      </w:r>
    </w:p>
    <w:p w:rsidR="005C2FAC" w:rsidRDefault="005C2FAC" w:rsidP="00873E7B">
      <w:pPr>
        <w:ind w:left="709"/>
      </w:pPr>
      <w:r>
        <w:t>…</w:t>
      </w:r>
    </w:p>
    <w:p w:rsidR="005C2FAC" w:rsidRDefault="00446D1E" w:rsidP="00873E7B">
      <w:pPr>
        <w:ind w:left="709"/>
      </w:pPr>
      <w:r>
        <w:t>Kad sarkans vakars ir piepildīts,</w:t>
      </w:r>
    </w:p>
    <w:p w:rsidR="00446D1E" w:rsidRDefault="00446D1E" w:rsidP="00873E7B">
      <w:pPr>
        <w:ind w:left="709"/>
      </w:pPr>
      <w:r>
        <w:t>Pār mūžības kalniem aust bāli zaļš rīts,</w:t>
      </w:r>
    </w:p>
    <w:p w:rsidR="00446D1E" w:rsidRDefault="00446D1E" w:rsidP="00873E7B">
      <w:pPr>
        <w:ind w:left="709"/>
      </w:pPr>
      <w:r>
        <w:t>Gals tiekas ar sākumu:</w:t>
      </w:r>
    </w:p>
    <w:p w:rsidR="00446D1E" w:rsidRDefault="00446D1E" w:rsidP="00873E7B">
      <w:pPr>
        <w:ind w:left="709"/>
      </w:pPr>
      <w:r>
        <w:t>Es un tu.”</w:t>
      </w:r>
    </w:p>
    <w:p w:rsidR="00446D1E" w:rsidRDefault="00446D1E" w:rsidP="00064F27">
      <w:r>
        <w:t xml:space="preserve">Nodaļās „Raud rudens” un „Naktī, dziļā naktī” dzejniece iziet caur traģiskām un </w:t>
      </w:r>
      <w:r w:rsidR="00064F27">
        <w:t>r</w:t>
      </w:r>
      <w:r>
        <w:t>ezignētām noskaņām, bet grāmata noslēdzas ar nešaubīgu tic</w:t>
      </w:r>
      <w:r w:rsidR="00064F27">
        <w:t xml:space="preserve">ību </w:t>
      </w:r>
      <w:r>
        <w:t>jaunatnei un nākotnei nodaļā „Jaunie argonauti”.</w:t>
      </w:r>
      <w:r w:rsidR="00064F27">
        <w:t xml:space="preserve"> „Izplesti spārni” iznāk Anša Gulbja izdevniecībā Rīgā 1920.</w:t>
      </w:r>
      <w:r w:rsidR="00F03717">
        <w:t xml:space="preserve"> </w:t>
      </w:r>
      <w:r w:rsidR="00064F27">
        <w:t>gadā.</w:t>
      </w:r>
    </w:p>
    <w:sectPr w:rsidR="00446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E18"/>
    <w:rsid w:val="00064F27"/>
    <w:rsid w:val="000D1418"/>
    <w:rsid w:val="002A062C"/>
    <w:rsid w:val="003D6E18"/>
    <w:rsid w:val="00446D1E"/>
    <w:rsid w:val="00521030"/>
    <w:rsid w:val="005929B2"/>
    <w:rsid w:val="005C2FAC"/>
    <w:rsid w:val="00697DEF"/>
    <w:rsid w:val="007D7048"/>
    <w:rsid w:val="007F5ED7"/>
    <w:rsid w:val="00862C56"/>
    <w:rsid w:val="00873E7B"/>
    <w:rsid w:val="00A0227B"/>
    <w:rsid w:val="00CB6985"/>
    <w:rsid w:val="00CF3140"/>
    <w:rsid w:val="00DE5C18"/>
    <w:rsid w:val="00ED1B0A"/>
    <w:rsid w:val="00F0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9920B-49EF-4378-8F43-45961C2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30"/>
    <w:pPr>
      <w:spacing w:line="288" w:lineRule="auto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„Izplesti spārni” (1920)</vt:lpstr>
    </vt:vector>
  </TitlesOfParts>
  <Company>Home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„Izplesti spārni” (1920)</dc:title>
  <dc:subject/>
  <dc:creator>Astrida</dc:creator>
  <cp:keywords/>
  <dc:description/>
  <cp:lastModifiedBy>Anita Rašmane</cp:lastModifiedBy>
  <cp:revision>6</cp:revision>
  <dcterms:created xsi:type="dcterms:W3CDTF">2016-01-05T06:46:00Z</dcterms:created>
  <dcterms:modified xsi:type="dcterms:W3CDTF">2018-04-12T12:44:00Z</dcterms:modified>
</cp:coreProperties>
</file>