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Default="004032CF" w:rsidP="004032CF">
      <w:pPr>
        <w:jc w:val="center"/>
      </w:pPr>
      <w:r>
        <w:t>Aspazija</w:t>
      </w:r>
      <w:r w:rsidR="00E932B6">
        <w:t xml:space="preserve"> </w:t>
      </w:r>
      <w:bookmarkStart w:id="0" w:name="_GoBack"/>
      <w:bookmarkEnd w:id="0"/>
      <w:r w:rsidRPr="001F5003">
        <w:rPr>
          <w:b/>
        </w:rPr>
        <w:t>„Torņa cēlējs”</w:t>
      </w:r>
      <w:r>
        <w:t xml:space="preserve"> (1927)</w:t>
      </w:r>
    </w:p>
    <w:p w:rsidR="004032CF" w:rsidRDefault="004032CF" w:rsidP="004032CF"/>
    <w:p w:rsidR="001F5003" w:rsidRDefault="004032CF" w:rsidP="00F17612">
      <w:r w:rsidRPr="007142AD">
        <w:t>Lugas „Torņa cēlējs” (sākotnējais nosaukums „Madlienas baznīcas torņa cēlējs”) ieceres atrodamas 1924.</w:t>
      </w:r>
      <w:r w:rsidR="005F3CAB">
        <w:t xml:space="preserve"> </w:t>
      </w:r>
      <w:r w:rsidRPr="007142AD">
        <w:t>gadā</w:t>
      </w:r>
      <w:r>
        <w:t xml:space="preserve">. Luga </w:t>
      </w:r>
      <w:r w:rsidR="00CE6349">
        <w:t>sa</w:t>
      </w:r>
      <w:r>
        <w:t>rakstīta 1925. un 1926.</w:t>
      </w:r>
      <w:r w:rsidR="005F3CAB">
        <w:t xml:space="preserve"> </w:t>
      </w:r>
      <w:r>
        <w:t>gadā.</w:t>
      </w:r>
      <w:r w:rsidR="00CE6349">
        <w:t xml:space="preserve"> Darba pamatā ir teika par Madlienas bazn</w:t>
      </w:r>
      <w:r w:rsidR="00EA3519">
        <w:t>īcu. Aspazija izmanto teikās bieži sa</w:t>
      </w:r>
      <w:r w:rsidR="005F3CAB">
        <w:t>s</w:t>
      </w:r>
      <w:r w:rsidR="00EA3519">
        <w:t xml:space="preserve">topamo motīvu, ka velni neļauj baznīcu uzcelt, kamēr tajā nebūs </w:t>
      </w:r>
      <w:r w:rsidR="00CE6349">
        <w:t>iemūr</w:t>
      </w:r>
      <w:r w:rsidR="00EA3519">
        <w:t>ēta dzīva jaunava</w:t>
      </w:r>
      <w:r w:rsidR="00CE6349">
        <w:t xml:space="preserve">. </w:t>
      </w:r>
      <w:r>
        <w:t>„</w:t>
      </w:r>
      <w:r w:rsidRPr="007142AD">
        <w:t>Rakstot šo lugu galveno vērību pievērsu raksturu un notiekošās darbības apkārtējo apstākļu izveidošanai; saprotams, ka idejai arī pienācās sava neatņemama vieta. Nesavtīgs ideālisms ir šīs lugas galvenais idejiskais un</w:t>
      </w:r>
      <w:r w:rsidR="00CE6349">
        <w:t xml:space="preserve"> līdz ar to ētiskais imperatīvs,</w:t>
      </w:r>
      <w:r>
        <w:t>”</w:t>
      </w:r>
      <w:r w:rsidR="00CE6349">
        <w:t xml:space="preserve"> atceras Aspazija.</w:t>
      </w:r>
    </w:p>
    <w:p w:rsidR="004032CF" w:rsidRDefault="004032CF" w:rsidP="00F17612">
      <w:r w:rsidRPr="007142AD">
        <w:t>Tas ir laiks, kad saasinājusies krīze dzejnieku attiecībās un savas sāpes Aspazija izpauž drāmā. Tajā izskan protests pret garīgu noniecinājumu, pret kopdarba lauzumu. Tādēļ tik spēcīgi lugā skan apliecinājums radošam darbam, kas ir augstāks par visu un vienmēr vienos tā darītājus.</w:t>
      </w:r>
      <w:r w:rsidRPr="004032CF">
        <w:t xml:space="preserve"> </w:t>
      </w:r>
      <w:r w:rsidRPr="007142AD">
        <w:t>Drāmā savijas reālās dzīves ainas ar fantastisko. Līdzās reāliem personāžiem darbojas Velns melnā kunga personā. Luga stāsta par krodzinieka audžumeitu Madi, velnišķīgo komtesi Helijanti un celtnieku, asprāti un fantastu Iļģi. Iemīlot Madi un saskatot viņā savu garīgo iedvesmotāju, Iļģis vēlas celt ļaudīm baznīcu. Tajā pašā laikā viņu savaldzina kaislīgā Helijante un viņas mudināts Iļģis gļēvulīgi nodod Madi, spāru svētku orģiju laikā iemetot viņu jaunceļamās baznīcas būvbedrē. Madi izglābj vecais baznīcas zvaniķis Mārtiņš</w:t>
      </w:r>
      <w:r w:rsidR="005F3CAB">
        <w:t>,</w:t>
      </w:r>
      <w:r w:rsidRPr="007142AD">
        <w:t xml:space="preserve"> un baznīca sabrūk. Ļaužu sašutums un Helijantes atriebība noved Iļģi pie karātavām. Viņu glābj Made, lūdzot ļaut Iļģim celt baznīcu no jauna un apņemoties ziedoties, lai varētu pastāvēt viņas mīļotā cilvēka mūža darbs. Jaunā baznīca ir viņu abu kopdarbs. Pēc krusta uznešanas baznīcas tornī Iļģis ir piepildījis savu misiju, viņa sirdsapziņas slogs ir pārāk smags</w:t>
      </w:r>
      <w:r w:rsidR="005F3CAB">
        <w:t>,</w:t>
      </w:r>
      <w:r w:rsidRPr="007142AD">
        <w:t xml:space="preserve"> un viņš nolec no torņa, lai nāvē vienotos ar Madi. Aspazija darbā ielikusi augstu ideālisma prasību</w:t>
      </w:r>
      <w:r w:rsidR="001F5003">
        <w:t> —</w:t>
      </w:r>
      <w:r w:rsidRPr="007142AD">
        <w:t xml:space="preserve"> baznīcu kā gara simbolu nevar radīt ar fizisku spēku, bet </w:t>
      </w:r>
      <w:r w:rsidR="00CE6349">
        <w:t xml:space="preserve">gan </w:t>
      </w:r>
      <w:r w:rsidRPr="007142AD">
        <w:t xml:space="preserve">garā apskaidrotu cilvēku uzupurēšanos. „Mums vajag, kas sevi upurim nes, </w:t>
      </w:r>
      <w:r w:rsidR="00CE6349">
        <w:t>l</w:t>
      </w:r>
      <w:r w:rsidRPr="007142AD">
        <w:t>ai lielākas kļūtu paaudzes,” ir darba noslēguma atziņa</w:t>
      </w:r>
      <w:r w:rsidR="00CE6349">
        <w:t>.</w:t>
      </w:r>
    </w:p>
    <w:p w:rsidR="00EA3519" w:rsidRDefault="00EA3519" w:rsidP="001F5003">
      <w:r>
        <w:t>„Torņa cēlējs” iznāk Anša Gulbja apgādā 1927.</w:t>
      </w:r>
      <w:r w:rsidR="005F3CAB">
        <w:t xml:space="preserve"> </w:t>
      </w:r>
      <w:r>
        <w:t>gadā. Lugas pirmizrāde notika Dailes teātrī 1927.</w:t>
      </w:r>
      <w:r w:rsidR="005F3CAB">
        <w:t xml:space="preserve"> </w:t>
      </w:r>
      <w:r>
        <w:t>gada 12.</w:t>
      </w:r>
      <w:r w:rsidR="005F3CAB">
        <w:t xml:space="preserve"> </w:t>
      </w:r>
      <w:r>
        <w:t>martā. Izrādes režisors un</w:t>
      </w:r>
      <w:r w:rsidR="00312936">
        <w:t xml:space="preserve"> Iļģa tēlotājs bija Eduards Smiļģis. 2015.</w:t>
      </w:r>
      <w:r w:rsidR="005F3CAB">
        <w:t xml:space="preserve"> </w:t>
      </w:r>
      <w:r w:rsidR="00312936">
        <w:t>gadā Madlienā notika plašs amatierteātra iestudējums Didža Caukas režijā.</w:t>
      </w:r>
    </w:p>
    <w:p w:rsidR="00CE6349" w:rsidRDefault="00CE6349" w:rsidP="00CE6349"/>
    <w:sectPr w:rsidR="00CE6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2CF"/>
    <w:rsid w:val="000D1418"/>
    <w:rsid w:val="001F5003"/>
    <w:rsid w:val="002A062C"/>
    <w:rsid w:val="00312936"/>
    <w:rsid w:val="004032CF"/>
    <w:rsid w:val="00486AC9"/>
    <w:rsid w:val="005929B2"/>
    <w:rsid w:val="005F3CAB"/>
    <w:rsid w:val="00CB6985"/>
    <w:rsid w:val="00CE6349"/>
    <w:rsid w:val="00DE5C18"/>
    <w:rsid w:val="00E932B6"/>
    <w:rsid w:val="00EA3519"/>
    <w:rsid w:val="00ED1B0A"/>
    <w:rsid w:val="00F17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A258B-C3DD-4166-A82F-C57491BF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03"/>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1487</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Aspazija „Torņa cēlējs” (1927)</vt:lpstr>
    </vt:vector>
  </TitlesOfParts>
  <Company>Home</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„Torņa cēlējs” (1927)</dc:title>
  <dc:subject/>
  <dc:creator>Astrida</dc:creator>
  <cp:keywords/>
  <dc:description/>
  <cp:lastModifiedBy>Anita Rašmane</cp:lastModifiedBy>
  <cp:revision>5</cp:revision>
  <dcterms:created xsi:type="dcterms:W3CDTF">2016-01-05T06:41:00Z</dcterms:created>
  <dcterms:modified xsi:type="dcterms:W3CDTF">2018-04-12T12:46:00Z</dcterms:modified>
</cp:coreProperties>
</file>