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9B" w:rsidRPr="00064B20" w:rsidRDefault="0007269B" w:rsidP="004041BD">
      <w:pPr>
        <w:pStyle w:val="Heading1"/>
        <w:rPr>
          <w:lang w:val="lv-LV"/>
        </w:rPr>
      </w:pPr>
      <w:r w:rsidRPr="00064B20">
        <w:rPr>
          <w:lang w:val="lv-LV"/>
        </w:rPr>
        <w:t>Rainis Rīgā 1895. gada pavasarī</w:t>
      </w:r>
    </w:p>
    <w:p w:rsidR="0007269B" w:rsidRDefault="00B71624" w:rsidP="004041BD">
      <w:pPr>
        <w:rPr>
          <w:lang w:val="lv-LV"/>
        </w:rPr>
      </w:pPr>
      <w:r>
        <w:rPr>
          <w:lang w:val="lv-LV"/>
        </w:rPr>
        <w:t>Manu</w:t>
      </w:r>
      <w:r w:rsidR="0007269B">
        <w:rPr>
          <w:lang w:val="lv-LV"/>
        </w:rPr>
        <w:t xml:space="preserve"> mīlulīt, būtu labi, ja Tu noietu šodien pie Lamberta</w:t>
      </w:r>
      <w:r w:rsidR="004D0A2D">
        <w:rPr>
          <w:rStyle w:val="EndnoteReference"/>
          <w:lang w:val="lv-LV"/>
        </w:rPr>
        <w:t>1</w:t>
      </w:r>
      <w:r w:rsidR="0007269B">
        <w:rPr>
          <w:lang w:val="lv-LV"/>
        </w:rPr>
        <w:t xml:space="preserve"> (Teātra ielā N 1, netāļ no teātra iet iela uz Daugavas pusi).</w:t>
      </w:r>
      <w:r w:rsidR="00381CAB">
        <w:rPr>
          <w:lang w:val="lv-LV"/>
        </w:rPr>
        <w:t> —</w:t>
      </w:r>
      <w:r w:rsidR="0007269B">
        <w:rPr>
          <w:lang w:val="lv-LV"/>
        </w:rPr>
        <w:t xml:space="preserve"> H. Meiers arī esot speciālists: Lielajā Ķēniņ</w:t>
      </w:r>
      <w:r w:rsidR="001060E5">
        <w:rPr>
          <w:lang w:val="lv-LV"/>
        </w:rPr>
        <w:t>u</w:t>
      </w:r>
      <w:r w:rsidR="0007269B">
        <w:rPr>
          <w:lang w:val="lv-LV"/>
        </w:rPr>
        <w:t xml:space="preserve"> ielā N 11. Mans rums man daudz neko nelīdzēja, un varbūt, ka es rīt arī nekustos laukā iz mājām. </w:t>
      </w:r>
      <w:bookmarkStart w:id="0" w:name="_GoBack"/>
      <w:bookmarkEnd w:id="0"/>
      <w:r w:rsidR="0007269B">
        <w:rPr>
          <w:lang w:val="lv-LV"/>
        </w:rPr>
        <w:t>Šodien mani redakcijas puisīši visi manā kortelī skrīvē</w:t>
      </w:r>
      <w:r w:rsidR="004D0A2D">
        <w:rPr>
          <w:rStyle w:val="EndnoteReference"/>
          <w:lang w:val="lv-LV"/>
        </w:rPr>
        <w:t>2</w:t>
      </w:r>
      <w:r w:rsidR="0007269B">
        <w:rPr>
          <w:lang w:val="lv-LV"/>
        </w:rPr>
        <w:t>. Vesels, mans mīļais. Mans padoms: no dieva puses neielaidies ar iesnām, visa omulība vējā!</w:t>
      </w:r>
    </w:p>
    <w:p w:rsidR="0007269B" w:rsidRDefault="0007269B" w:rsidP="004041BD">
      <w:pPr>
        <w:pStyle w:val="Dati"/>
      </w:pPr>
      <w:r>
        <w:t xml:space="preserve">Vēstule (16196). Rakstīta ar zīmuli uz vizītkartes </w:t>
      </w:r>
      <w:r w:rsidR="00221231">
        <w:t>„</w:t>
      </w:r>
      <w:r>
        <w:t xml:space="preserve">J. Pliekšāns” abām pusēm. Pirmpublicējums RuA, 96.-97.lpp. (ar norādi </w:t>
      </w:r>
      <w:r w:rsidR="00221231">
        <w:t>„</w:t>
      </w:r>
      <w:r>
        <w:t xml:space="preserve">Bez datuma (1895. g. pavasarī)”). Publicēta arī RKR, 19, 201.lpp. (ar datējumu </w:t>
      </w:r>
      <w:r w:rsidR="00221231">
        <w:t>„</w:t>
      </w:r>
      <w:r>
        <w:t>1895. gada pavasarī”).</w:t>
      </w:r>
    </w:p>
    <w:p w:rsidR="004D0A2D" w:rsidRDefault="004D0A2D" w:rsidP="004041BD">
      <w:pPr>
        <w:rPr>
          <w:lang w:val="lv-LV"/>
        </w:rPr>
      </w:pPr>
      <w:r>
        <w:rPr>
          <w:rStyle w:val="EndnoteReference"/>
        </w:rPr>
        <w:footnoteRef/>
      </w:r>
      <w:r w:rsidRPr="004D0A2D">
        <w:rPr>
          <w:lang w:val="lv-LV"/>
        </w:rPr>
        <w:t xml:space="preserve"> </w:t>
      </w:r>
      <w:r>
        <w:rPr>
          <w:lang w:val="lv-LV"/>
        </w:rPr>
        <w:t>Šīs un nākamās vēstules pirmpublicējuma piezīmēs Aspazija paskaidrojusi: „Šīs vizītkartes rakstītas Rīgā. Cik atceros, tās attiecas uz dažādām vekseļu kārtošanām, ko Rainis bij nodevis advokātam Lambertam.</w:t>
      </w:r>
    </w:p>
    <w:p w:rsidR="004D0A2D" w:rsidRDefault="004D0A2D" w:rsidP="004041BD">
      <w:pPr>
        <w:rPr>
          <w:lang w:val="lv-LV"/>
        </w:rPr>
      </w:pPr>
      <w:r>
        <w:rPr>
          <w:lang w:val="lv-LV"/>
        </w:rPr>
        <w:t>Tie pa lielākai daļai bij vekseļi no dažādiem poļu muižniekiem, kā Strašunska un citu. Raiņa tēvs bij kaimiņu poļu muižniekiem aizdevis daudz naudas. Pēc tēva nāves šos vekseļus un parādus tad Rainis mēģināja piedzīt.” (RuA, 99.lpp.)</w:t>
      </w:r>
    </w:p>
    <w:p w:rsidR="004D0A2D" w:rsidRPr="001D1830" w:rsidRDefault="004D0A2D" w:rsidP="004041BD">
      <w:pPr>
        <w:rPr>
          <w:lang w:val="lv-LV"/>
        </w:rPr>
      </w:pPr>
      <w:r>
        <w:rPr>
          <w:lang w:val="lv-LV"/>
        </w:rPr>
        <w:t>Faktiski gan, kā noprotams no nākamās vēstules, Rainis ieteicis advokātus, kas vajadzīgi Aspazijai pašai, lai uzsāktu laulības šķiršanas lietu ar M. V. Valteru.</w:t>
      </w:r>
    </w:p>
    <w:p w:rsidR="004D0A2D" w:rsidRDefault="004D0A2D" w:rsidP="004041BD">
      <w:pPr>
        <w:rPr>
          <w:lang w:val="lv-LV"/>
        </w:rPr>
      </w:pPr>
      <w:r>
        <w:rPr>
          <w:rStyle w:val="EndnoteReference"/>
        </w:rPr>
        <w:t>2</w:t>
      </w:r>
      <w:r>
        <w:t xml:space="preserve"> </w:t>
      </w:r>
      <w:r>
        <w:rPr>
          <w:lang w:val="lv-LV"/>
        </w:rPr>
        <w:t>Skrīvēt</w:t>
      </w:r>
      <w:r w:rsidR="00381CAB">
        <w:rPr>
          <w:lang w:val="lv-LV"/>
        </w:rPr>
        <w:t> —</w:t>
      </w:r>
      <w:r>
        <w:rPr>
          <w:lang w:val="lv-LV"/>
        </w:rPr>
        <w:t xml:space="preserve"> rakstīt, parasti veikli.</w:t>
      </w:r>
    </w:p>
    <w:p w:rsidR="004041BD" w:rsidRPr="00221231" w:rsidRDefault="004041BD" w:rsidP="004041BD">
      <w:pPr>
        <w:rPr>
          <w:lang w:val="lv-LV"/>
        </w:rPr>
      </w:pPr>
    </w:p>
    <w:sectPr w:rsidR="004041BD" w:rsidRPr="00221231">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44" w:rsidRDefault="00530844">
      <w:r>
        <w:separator/>
      </w:r>
    </w:p>
  </w:endnote>
  <w:endnote w:type="continuationSeparator" w:id="0">
    <w:p w:rsidR="00530844" w:rsidRDefault="0053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44" w:rsidRDefault="00530844">
      <w:r>
        <w:separator/>
      </w:r>
    </w:p>
  </w:footnote>
  <w:footnote w:type="continuationSeparator" w:id="0">
    <w:p w:rsidR="00530844" w:rsidRDefault="00530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31"/>
    <w:rsid w:val="00064B20"/>
    <w:rsid w:val="0007024A"/>
    <w:rsid w:val="0007269B"/>
    <w:rsid w:val="001060E5"/>
    <w:rsid w:val="00197533"/>
    <w:rsid w:val="001B64DA"/>
    <w:rsid w:val="001D1830"/>
    <w:rsid w:val="00221231"/>
    <w:rsid w:val="0025757A"/>
    <w:rsid w:val="00270A1E"/>
    <w:rsid w:val="00332E91"/>
    <w:rsid w:val="00381CAB"/>
    <w:rsid w:val="004041BD"/>
    <w:rsid w:val="004D0A2D"/>
    <w:rsid w:val="004E1271"/>
    <w:rsid w:val="00530844"/>
    <w:rsid w:val="00546ECD"/>
    <w:rsid w:val="00627018"/>
    <w:rsid w:val="00B71624"/>
    <w:rsid w:val="00C26633"/>
    <w:rsid w:val="00CB3090"/>
    <w:rsid w:val="00CE72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96D7F-C48C-4409-82D2-DDFDB8A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1BD"/>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4041BD"/>
    <w:pPr>
      <w:keepNext/>
      <w:spacing w:after="240"/>
      <w:ind w:firstLine="0"/>
      <w:outlineLvl w:val="0"/>
    </w:pPr>
    <w:rPr>
      <w:b/>
    </w:rPr>
  </w:style>
  <w:style w:type="paragraph" w:styleId="Heading2">
    <w:name w:val="heading 2"/>
    <w:basedOn w:val="Normal"/>
    <w:next w:val="Normal"/>
    <w:link w:val="Heading2Char"/>
    <w:uiPriority w:val="9"/>
    <w:unhideWhenUsed/>
    <w:rsid w:val="004041BD"/>
    <w:pPr>
      <w:outlineLvl w:val="1"/>
    </w:pPr>
    <w:rPr>
      <w:szCs w:val="24"/>
      <w:lang w:val="lv-LV"/>
    </w:rPr>
  </w:style>
  <w:style w:type="paragraph" w:styleId="Heading3">
    <w:name w:val="heading 3"/>
    <w:basedOn w:val="Normal"/>
    <w:next w:val="Normal"/>
    <w:link w:val="Heading3Char"/>
    <w:uiPriority w:val="9"/>
    <w:unhideWhenUsed/>
    <w:rsid w:val="004041B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rsid w:val="004041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41BD"/>
  </w:style>
  <w:style w:type="paragraph" w:styleId="BodyTextIndent">
    <w:name w:val="Body Text Indent"/>
    <w:basedOn w:val="Normal"/>
    <w:semiHidden/>
    <w:pPr>
      <w:spacing w:line="360" w:lineRule="auto"/>
      <w:ind w:firstLine="720"/>
    </w:pPr>
  </w:style>
  <w:style w:type="paragraph" w:styleId="EndnoteText">
    <w:name w:val="endnote text"/>
    <w:basedOn w:val="Normal"/>
    <w:link w:val="EndnoteTextChar"/>
    <w:semiHidden/>
    <w:rsid w:val="004041BD"/>
  </w:style>
  <w:style w:type="character" w:styleId="EndnoteReference">
    <w:name w:val="endnote reference"/>
    <w:semiHidden/>
    <w:rsid w:val="004041BD"/>
    <w:rPr>
      <w:vertAlign w:val="superscript"/>
    </w:rPr>
  </w:style>
  <w:style w:type="character" w:customStyle="1" w:styleId="EndnoteTextChar">
    <w:name w:val="Endnote Text Char"/>
    <w:link w:val="EndnoteText"/>
    <w:semiHidden/>
    <w:rsid w:val="001D1830"/>
    <w:rPr>
      <w:rFonts w:ascii="Cambria" w:hAnsi="Cambria"/>
      <w:sz w:val="24"/>
      <w:lang w:val="en-GB"/>
    </w:rPr>
  </w:style>
  <w:style w:type="paragraph" w:styleId="BodyText">
    <w:name w:val="Body Text"/>
    <w:basedOn w:val="Normal"/>
    <w:link w:val="BodyTextChar"/>
    <w:semiHidden/>
    <w:rsid w:val="004041BD"/>
    <w:pPr>
      <w:jc w:val="both"/>
    </w:pPr>
  </w:style>
  <w:style w:type="character" w:customStyle="1" w:styleId="BodyTextChar">
    <w:name w:val="Body Text Char"/>
    <w:basedOn w:val="DefaultParagraphFont"/>
    <w:link w:val="BodyText"/>
    <w:semiHidden/>
    <w:rsid w:val="004041BD"/>
    <w:rPr>
      <w:rFonts w:ascii="Cambria" w:hAnsi="Cambria"/>
      <w:sz w:val="24"/>
      <w:lang w:val="en-GB"/>
    </w:rPr>
  </w:style>
  <w:style w:type="character" w:styleId="CommentReference">
    <w:name w:val="annotation reference"/>
    <w:semiHidden/>
    <w:rsid w:val="004041BD"/>
    <w:rPr>
      <w:sz w:val="16"/>
    </w:rPr>
  </w:style>
  <w:style w:type="paragraph" w:styleId="CommentText">
    <w:name w:val="annotation text"/>
    <w:basedOn w:val="Normal"/>
    <w:link w:val="CommentTextChar"/>
    <w:semiHidden/>
    <w:rsid w:val="004041BD"/>
  </w:style>
  <w:style w:type="character" w:customStyle="1" w:styleId="CommentTextChar">
    <w:name w:val="Comment Text Char"/>
    <w:basedOn w:val="DefaultParagraphFont"/>
    <w:link w:val="CommentText"/>
    <w:semiHidden/>
    <w:rsid w:val="004041BD"/>
    <w:rPr>
      <w:rFonts w:ascii="Cambria" w:hAnsi="Cambria"/>
      <w:sz w:val="24"/>
      <w:lang w:val="en-GB"/>
    </w:rPr>
  </w:style>
  <w:style w:type="paragraph" w:customStyle="1" w:styleId="Dati">
    <w:name w:val="Dati"/>
    <w:basedOn w:val="Normal"/>
    <w:next w:val="Normal"/>
    <w:qFormat/>
    <w:rsid w:val="004041BD"/>
    <w:pPr>
      <w:spacing w:before="480" w:after="480"/>
      <w:ind w:firstLine="0"/>
    </w:pPr>
    <w:rPr>
      <w:sz w:val="20"/>
      <w:lang w:val="lv-LV"/>
    </w:rPr>
  </w:style>
  <w:style w:type="character" w:customStyle="1" w:styleId="Heading1Char">
    <w:name w:val="Heading 1 Char"/>
    <w:basedOn w:val="DefaultParagraphFont"/>
    <w:link w:val="Heading1"/>
    <w:rsid w:val="004041BD"/>
    <w:rPr>
      <w:rFonts w:ascii="Cambria" w:hAnsi="Cambria"/>
      <w:b/>
      <w:sz w:val="24"/>
      <w:lang w:val="en-GB"/>
    </w:rPr>
  </w:style>
  <w:style w:type="character" w:customStyle="1" w:styleId="Heading2Char">
    <w:name w:val="Heading 2 Char"/>
    <w:basedOn w:val="DefaultParagraphFont"/>
    <w:link w:val="Heading2"/>
    <w:uiPriority w:val="9"/>
    <w:rsid w:val="004041BD"/>
    <w:rPr>
      <w:rFonts w:ascii="Cambria" w:hAnsi="Cambria"/>
      <w:sz w:val="24"/>
      <w:szCs w:val="24"/>
    </w:rPr>
  </w:style>
  <w:style w:type="character" w:customStyle="1" w:styleId="Heading3Char">
    <w:name w:val="Heading 3 Char"/>
    <w:basedOn w:val="DefaultParagraphFont"/>
    <w:link w:val="Heading3"/>
    <w:uiPriority w:val="9"/>
    <w:rsid w:val="004041BD"/>
    <w:rPr>
      <w:rFonts w:asciiTheme="majorHAnsi" w:eastAsiaTheme="majorEastAsia" w:hAnsiTheme="majorHAnsi" w:cstheme="majorBidi"/>
      <w:color w:val="1F4D78" w:themeColor="accent1" w:themeShade="7F"/>
      <w:sz w:val="24"/>
      <w:szCs w:val="24"/>
      <w:lang w:val="en-GB"/>
    </w:rPr>
  </w:style>
  <w:style w:type="paragraph" w:customStyle="1" w:styleId="Paraksts">
    <w:name w:val="Paraksts"/>
    <w:basedOn w:val="Normal"/>
    <w:qFormat/>
    <w:rsid w:val="004041BD"/>
    <w:pPr>
      <w:spacing w:before="240"/>
      <w:ind w:right="1134" w:firstLine="0"/>
      <w:jc w:val="right"/>
    </w:pPr>
    <w:rPr>
      <w:lang w:val="lv-LV"/>
    </w:rPr>
  </w:style>
  <w:style w:type="paragraph" w:styleId="Title">
    <w:name w:val="Title"/>
    <w:basedOn w:val="Normal"/>
    <w:next w:val="Normal"/>
    <w:link w:val="TitleChar"/>
    <w:uiPriority w:val="10"/>
    <w:qFormat/>
    <w:rsid w:val="004041BD"/>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4041BD"/>
    <w:rPr>
      <w:rFonts w:ascii="Cambria" w:eastAsiaTheme="majorEastAsia" w:hAnsi="Cambr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EA64-5C5E-49B0-A4FB-54B19C66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837</Words>
  <Characters>478</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28</vt:lpstr>
      <vt:lpstr>28</vt:lpstr>
    </vt:vector>
  </TitlesOfParts>
  <Company>RLMVM</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dc:subject/>
  <dc:creator>RLMVM</dc:creator>
  <cp:keywords/>
  <cp:lastModifiedBy>Anita Rašmane</cp:lastModifiedBy>
  <cp:revision>5</cp:revision>
  <dcterms:created xsi:type="dcterms:W3CDTF">2017-07-21T09:35:00Z</dcterms:created>
  <dcterms:modified xsi:type="dcterms:W3CDTF">2018-05-31T10:25:00Z</dcterms:modified>
</cp:coreProperties>
</file>