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E6" w:rsidRPr="007A1B21" w:rsidRDefault="00E57D2F" w:rsidP="004E2E55">
      <w:pPr>
        <w:jc w:val="center"/>
        <w:rPr>
          <w:lang w:val="en-US"/>
        </w:rPr>
      </w:pPr>
      <w:bookmarkStart w:id="0" w:name="_GoBack"/>
      <w:bookmarkEnd w:id="0"/>
      <w:r w:rsidRPr="007E63E0">
        <w:rPr>
          <w:rFonts w:cs="Times New Roman"/>
          <w:b/>
          <w:lang w:val="en-US"/>
        </w:rPr>
        <w:t>“</w:t>
      </w:r>
      <w:r w:rsidR="007A1B21" w:rsidRPr="007E63E0">
        <w:rPr>
          <w:b/>
          <w:lang w:val="en-US"/>
        </w:rPr>
        <w:t>Novellas”</w:t>
      </w:r>
      <w:r w:rsidR="00E80587" w:rsidRPr="007A1B21">
        <w:rPr>
          <w:lang w:val="en-US"/>
        </w:rPr>
        <w:t xml:space="preserve"> </w:t>
      </w:r>
      <w:r w:rsidR="007A1B21" w:rsidRPr="007A1B21">
        <w:rPr>
          <w:rFonts w:cs="Times New Roman"/>
          <w:lang w:val="en-US"/>
        </w:rPr>
        <w:t>(</w:t>
      </w:r>
      <w:r w:rsidR="004E2E55" w:rsidRPr="007E63E0">
        <w:rPr>
          <w:i/>
          <w:lang w:val="en-US"/>
        </w:rPr>
        <w:t>„</w:t>
      </w:r>
      <w:r w:rsidR="00E80587" w:rsidRPr="007E63E0">
        <w:rPr>
          <w:i/>
          <w:lang w:val="en-US"/>
        </w:rPr>
        <w:t>Novelas”</w:t>
      </w:r>
      <w:r w:rsidR="007A1B21" w:rsidRPr="007A1B21">
        <w:rPr>
          <w:rFonts w:cs="Times New Roman"/>
          <w:lang w:val="en-US"/>
        </w:rPr>
        <w:t>)</w:t>
      </w:r>
      <w:r w:rsidR="007A1B21" w:rsidRPr="007A1B21">
        <w:rPr>
          <w:lang w:val="en-US"/>
        </w:rPr>
        <w:t xml:space="preserve"> by Rainis</w:t>
      </w:r>
      <w:r w:rsidRPr="007A1B21">
        <w:rPr>
          <w:lang w:val="en-US"/>
        </w:rPr>
        <w:t xml:space="preserve"> (1925)</w:t>
      </w:r>
    </w:p>
    <w:p w:rsidR="004E2E55" w:rsidRPr="007A1B21" w:rsidRDefault="004E2E55" w:rsidP="004E2E55">
      <w:pPr>
        <w:rPr>
          <w:lang w:val="en-US"/>
        </w:rPr>
      </w:pPr>
    </w:p>
    <w:p w:rsidR="00E57D2F" w:rsidRDefault="007A1B21" w:rsidP="004E2E55">
      <w:pPr>
        <w:rPr>
          <w:lang w:val="en-US"/>
        </w:rPr>
      </w:pPr>
      <w:r>
        <w:rPr>
          <w:lang w:val="en-US"/>
        </w:rPr>
        <w:t>Rainis had written multiple short stories, and named them novellas. They were created in different times and published in periodicals. In 1925, while working on the composition o</w:t>
      </w:r>
      <w:r w:rsidR="005428C5">
        <w:rPr>
          <w:lang w:val="en-US"/>
        </w:rPr>
        <w:t>f</w:t>
      </w:r>
      <w:r>
        <w:rPr>
          <w:lang w:val="en-US"/>
        </w:rPr>
        <w:t xml:space="preserve"> the Collected Works </w:t>
      </w:r>
      <w:r w:rsidR="00E57D2F">
        <w:rPr>
          <w:rFonts w:cs="Times New Roman"/>
          <w:lang w:val="en-US"/>
        </w:rPr>
        <w:t>“</w:t>
      </w:r>
      <w:r>
        <w:rPr>
          <w:lang w:val="en-US"/>
        </w:rPr>
        <w:t xml:space="preserve">Life and Works” </w:t>
      </w:r>
      <w:r>
        <w:rPr>
          <w:rFonts w:cs="Times New Roman"/>
          <w:lang w:val="en-US"/>
        </w:rPr>
        <w:t>(</w:t>
      </w:r>
      <w:r w:rsidRPr="007E63E0">
        <w:rPr>
          <w:rFonts w:cs="Times New Roman"/>
          <w:i/>
          <w:lang w:val="en-US"/>
        </w:rPr>
        <w:t>„</w:t>
      </w:r>
      <w:r w:rsidRPr="007E63E0">
        <w:rPr>
          <w:i/>
          <w:lang w:val="en-US"/>
        </w:rPr>
        <w:t>Dzīve un darbi”</w:t>
      </w:r>
      <w:r>
        <w:rPr>
          <w:lang w:val="en-US"/>
        </w:rPr>
        <w:t xml:space="preserve">) he decided to publish four of them in a separate book </w:t>
      </w:r>
      <w:r w:rsidR="00E57D2F">
        <w:rPr>
          <w:rFonts w:cs="Times New Roman"/>
          <w:lang w:val="en-US"/>
        </w:rPr>
        <w:t>“</w:t>
      </w:r>
      <w:r>
        <w:rPr>
          <w:lang w:val="en-US"/>
        </w:rPr>
        <w:t>Novellas”. Rain</w:t>
      </w:r>
      <w:r w:rsidR="005428C5">
        <w:rPr>
          <w:lang w:val="en-US"/>
        </w:rPr>
        <w:t>i</w:t>
      </w:r>
      <w:r>
        <w:rPr>
          <w:lang w:val="en-US"/>
        </w:rPr>
        <w:t xml:space="preserve">s was doubting their connectivity: </w:t>
      </w:r>
      <w:r w:rsidR="00E57D2F">
        <w:rPr>
          <w:rFonts w:cs="Times New Roman"/>
          <w:lang w:val="en-US"/>
        </w:rPr>
        <w:t>“</w:t>
      </w:r>
      <w:r>
        <w:rPr>
          <w:lang w:val="en-US"/>
        </w:rPr>
        <w:t xml:space="preserve">They were all written </w:t>
      </w:r>
      <w:r w:rsidR="005428C5">
        <w:rPr>
          <w:lang w:val="en-US"/>
        </w:rPr>
        <w:t>in</w:t>
      </w:r>
      <w:r>
        <w:rPr>
          <w:lang w:val="en-US"/>
        </w:rPr>
        <w:t xml:space="preserve"> their respective times and circumstances. The first and last are separated by almost twenty five years. Will it be possible to find something in common there? I don</w:t>
      </w:r>
      <w:r w:rsidR="00E57D2F">
        <w:rPr>
          <w:lang w:val="en-US"/>
        </w:rPr>
        <w:t>’</w:t>
      </w:r>
      <w:r>
        <w:rPr>
          <w:lang w:val="en-US"/>
        </w:rPr>
        <w:t>t know, maybe the development f</w:t>
      </w:r>
      <w:r w:rsidR="000B7A06">
        <w:rPr>
          <w:lang w:val="en-US"/>
        </w:rPr>
        <w:t>r</w:t>
      </w:r>
      <w:r>
        <w:rPr>
          <w:lang w:val="en-US"/>
        </w:rPr>
        <w:t xml:space="preserve">om one source? </w:t>
      </w:r>
      <w:r w:rsidR="005428C5">
        <w:rPr>
          <w:lang w:val="en-US"/>
        </w:rPr>
        <w:t>M</w:t>
      </w:r>
      <w:r>
        <w:rPr>
          <w:lang w:val="en-US"/>
        </w:rPr>
        <w:t>aybe the forming of a single style?</w:t>
      </w:r>
      <w:r w:rsidR="00E57D2F">
        <w:rPr>
          <w:lang w:val="en-US"/>
        </w:rPr>
        <w:t xml:space="preserve"> </w:t>
      </w:r>
      <w:r w:rsidR="005428C5">
        <w:rPr>
          <w:lang w:val="en-US"/>
        </w:rPr>
        <w:t>M</w:t>
      </w:r>
      <w:r>
        <w:rPr>
          <w:lang w:val="en-US"/>
        </w:rPr>
        <w:t xml:space="preserve">aybe nothing? </w:t>
      </w:r>
      <w:r w:rsidR="005428C5">
        <w:rPr>
          <w:lang w:val="en-US"/>
        </w:rPr>
        <w:t>M</w:t>
      </w:r>
      <w:r>
        <w:rPr>
          <w:lang w:val="en-US"/>
        </w:rPr>
        <w:t>aybe a lot?</w:t>
      </w:r>
      <w:r w:rsidR="005428C5">
        <w:rPr>
          <w:lang w:val="en-US"/>
        </w:rPr>
        <w:t>”</w:t>
      </w:r>
      <w:r w:rsidR="00E57D2F">
        <w:rPr>
          <w:lang w:val="en-US"/>
        </w:rPr>
        <w:t>.</w:t>
      </w:r>
    </w:p>
    <w:p w:rsidR="00E57D2F" w:rsidRDefault="00EB2673" w:rsidP="004E2E55">
      <w:pPr>
        <w:rPr>
          <w:rFonts w:cs="Times New Roman"/>
          <w:lang w:val="en-US"/>
        </w:rPr>
      </w:pPr>
      <w:r>
        <w:rPr>
          <w:lang w:val="en-US"/>
        </w:rPr>
        <w:t xml:space="preserve">In the story titled </w:t>
      </w:r>
      <w:r w:rsidR="00E57D2F">
        <w:rPr>
          <w:rFonts w:cs="Times New Roman"/>
          <w:lang w:val="en-US"/>
        </w:rPr>
        <w:t>“</w:t>
      </w:r>
      <w:r>
        <w:rPr>
          <w:lang w:val="en-US"/>
        </w:rPr>
        <w:t xml:space="preserve">Stubborn Fellow” </w:t>
      </w:r>
      <w:r>
        <w:rPr>
          <w:rFonts w:cs="Times New Roman"/>
          <w:lang w:val="en-US"/>
        </w:rPr>
        <w:t>(</w:t>
      </w:r>
      <w:r w:rsidRPr="007E63E0">
        <w:rPr>
          <w:rFonts w:cs="Times New Roman"/>
          <w:i/>
          <w:lang w:val="en-US"/>
        </w:rPr>
        <w:t>„</w:t>
      </w:r>
      <w:r w:rsidRPr="007E63E0">
        <w:rPr>
          <w:i/>
          <w:lang w:val="en-US"/>
        </w:rPr>
        <w:t>Spītnieks”</w:t>
      </w:r>
      <w:r>
        <w:rPr>
          <w:lang w:val="en-US"/>
        </w:rPr>
        <w:t xml:space="preserve">) </w:t>
      </w:r>
      <w:r>
        <w:rPr>
          <w:rFonts w:cs="Times New Roman"/>
          <w:lang w:val="en-US"/>
        </w:rPr>
        <w:t>(</w:t>
      </w:r>
      <w:r>
        <w:rPr>
          <w:lang w:val="en-US"/>
        </w:rPr>
        <w:t>1900) Rainis depicted the events of his childhood</w:t>
      </w:r>
      <w:r w:rsidR="00E57D2F">
        <w:rPr>
          <w:lang w:val="en-US"/>
        </w:rPr>
        <w:t> —</w:t>
      </w:r>
      <w:r>
        <w:rPr>
          <w:lang w:val="en-US"/>
        </w:rPr>
        <w:t xml:space="preserve"> the conflict with his sister Līze that left permanent marks in his memory. In later biographic notes he called it a </w:t>
      </w:r>
      <w:r w:rsidR="00E57D2F">
        <w:rPr>
          <w:rFonts w:cs="Times New Roman"/>
          <w:lang w:val="en-US"/>
        </w:rPr>
        <w:t>“</w:t>
      </w:r>
      <w:r>
        <w:rPr>
          <w:lang w:val="en-US"/>
        </w:rPr>
        <w:t xml:space="preserve">Crisis of Stubbornness” </w:t>
      </w:r>
      <w:r>
        <w:rPr>
          <w:rFonts w:cs="Times New Roman"/>
          <w:lang w:val="en-US"/>
        </w:rPr>
        <w:t>(</w:t>
      </w:r>
      <w:r w:rsidRPr="007E63E0">
        <w:rPr>
          <w:rFonts w:cs="Times New Roman"/>
          <w:i/>
          <w:lang w:val="en-US"/>
        </w:rPr>
        <w:t>„</w:t>
      </w:r>
      <w:r w:rsidRPr="007E63E0">
        <w:rPr>
          <w:i/>
          <w:lang w:val="en-US"/>
        </w:rPr>
        <w:t>Spītnieka krīze”</w:t>
      </w:r>
      <w:r>
        <w:rPr>
          <w:lang w:val="en-US"/>
        </w:rPr>
        <w:t xml:space="preserve">). The original title of the story </w:t>
      </w:r>
      <w:r w:rsidR="00E57D2F">
        <w:rPr>
          <w:rFonts w:cs="Times New Roman"/>
          <w:lang w:val="en-US"/>
        </w:rPr>
        <w:t>“</w:t>
      </w:r>
      <w:r>
        <w:rPr>
          <w:lang w:val="en-US"/>
        </w:rPr>
        <w:t xml:space="preserve">Susutis” </w:t>
      </w:r>
      <w:r>
        <w:rPr>
          <w:rFonts w:cs="Times New Roman"/>
          <w:lang w:val="en-US"/>
        </w:rPr>
        <w:t>(</w:t>
      </w:r>
      <w:r>
        <w:rPr>
          <w:lang w:val="en-US"/>
        </w:rPr>
        <w:t xml:space="preserve">1907) was </w:t>
      </w:r>
      <w:r w:rsidR="00E57D2F">
        <w:rPr>
          <w:rFonts w:cs="Times New Roman"/>
          <w:lang w:val="en-US"/>
        </w:rPr>
        <w:t>“</w:t>
      </w:r>
      <w:r>
        <w:rPr>
          <w:lang w:val="en-US"/>
        </w:rPr>
        <w:t xml:space="preserve">The Lifetime of a Dog” </w:t>
      </w:r>
      <w:r>
        <w:rPr>
          <w:rFonts w:cs="Times New Roman"/>
          <w:lang w:val="en-US"/>
        </w:rPr>
        <w:t>(</w:t>
      </w:r>
      <w:r w:rsidRPr="007E63E0">
        <w:rPr>
          <w:rFonts w:cs="Times New Roman"/>
          <w:i/>
          <w:lang w:val="en-US"/>
        </w:rPr>
        <w:t>„</w:t>
      </w:r>
      <w:r w:rsidRPr="007E63E0">
        <w:rPr>
          <w:i/>
          <w:lang w:val="en-US"/>
        </w:rPr>
        <w:t>Suņa mūžs”</w:t>
      </w:r>
      <w:r>
        <w:rPr>
          <w:rFonts w:cs="Times New Roman"/>
          <w:lang w:val="en-US"/>
        </w:rPr>
        <w:t>)</w:t>
      </w:r>
      <w:r>
        <w:rPr>
          <w:lang w:val="en-US"/>
        </w:rPr>
        <w:t>. Raini</w:t>
      </w:r>
      <w:r w:rsidR="005428C5">
        <w:rPr>
          <w:lang w:val="en-US"/>
        </w:rPr>
        <w:t>s explained that it was written</w:t>
      </w:r>
      <w:r>
        <w:rPr>
          <w:lang w:val="en-US"/>
        </w:rPr>
        <w:t xml:space="preserve"> </w:t>
      </w:r>
      <w:r w:rsidR="00E57D2F">
        <w:rPr>
          <w:rFonts w:cs="Times New Roman"/>
          <w:lang w:val="en-US"/>
        </w:rPr>
        <w:t>“</w:t>
      </w:r>
      <w:r>
        <w:rPr>
          <w:lang w:val="en-US"/>
        </w:rPr>
        <w:t xml:space="preserve">in a daring </w:t>
      </w:r>
      <w:r w:rsidR="005D1E06">
        <w:rPr>
          <w:lang w:val="en-US"/>
        </w:rPr>
        <w:t xml:space="preserve">style of its big, restless time, half symbol, half real life, but both sides are sorrow and longing for the third, real life”. </w:t>
      </w:r>
      <w:r w:rsidR="00E57D2F">
        <w:rPr>
          <w:rFonts w:cs="Times New Roman"/>
          <w:lang w:val="en-US"/>
        </w:rPr>
        <w:t>“</w:t>
      </w:r>
      <w:r w:rsidR="005D1E06">
        <w:rPr>
          <w:lang w:val="en-US"/>
        </w:rPr>
        <w:t>Ideal Discipl</w:t>
      </w:r>
      <w:r w:rsidR="005428C5">
        <w:rPr>
          <w:lang w:val="en-US"/>
        </w:rPr>
        <w:t>ine</w:t>
      </w:r>
      <w:r w:rsidR="005D1E06">
        <w:rPr>
          <w:lang w:val="en-US"/>
        </w:rPr>
        <w:t xml:space="preserve"> and What Came Out Of It” </w:t>
      </w:r>
      <w:r w:rsidR="005D1E06">
        <w:rPr>
          <w:rFonts w:cs="Times New Roman"/>
          <w:lang w:val="en-US"/>
        </w:rPr>
        <w:t>(</w:t>
      </w:r>
      <w:r w:rsidR="005D1E06" w:rsidRPr="007E63E0">
        <w:rPr>
          <w:rFonts w:cs="Times New Roman"/>
          <w:i/>
          <w:lang w:val="en-US"/>
        </w:rPr>
        <w:t>„</w:t>
      </w:r>
      <w:r w:rsidR="005D1E06" w:rsidRPr="007E63E0">
        <w:rPr>
          <w:i/>
          <w:lang w:val="en-US"/>
        </w:rPr>
        <w:t>Ideāla disciplīna, un kas no tās iznāca”</w:t>
      </w:r>
      <w:r w:rsidR="005D1E06">
        <w:rPr>
          <w:lang w:val="en-US"/>
        </w:rPr>
        <w:t xml:space="preserve">) is similar to the style of </w:t>
      </w:r>
      <w:r w:rsidR="00E57D2F">
        <w:rPr>
          <w:rFonts w:cs="Times New Roman"/>
          <w:lang w:val="en-US"/>
        </w:rPr>
        <w:t>“</w:t>
      </w:r>
      <w:r w:rsidR="005D1E06">
        <w:rPr>
          <w:lang w:val="en-US"/>
        </w:rPr>
        <w:t xml:space="preserve">Susutis” and was published in 1908, in the </w:t>
      </w:r>
      <w:r w:rsidR="00E57D2F">
        <w:rPr>
          <w:rFonts w:cs="Times New Roman"/>
          <w:lang w:val="en-US"/>
        </w:rPr>
        <w:t>“</w:t>
      </w:r>
      <w:r w:rsidR="005D1E06">
        <w:rPr>
          <w:rFonts w:cs="Times New Roman"/>
          <w:lang w:val="en-US"/>
        </w:rPr>
        <w:t>Whirlwind Calendar” (</w:t>
      </w:r>
      <w:r w:rsidR="005D1E06" w:rsidRPr="007E63E0">
        <w:rPr>
          <w:rFonts w:cs="Times New Roman"/>
          <w:i/>
          <w:lang w:val="en-US"/>
        </w:rPr>
        <w:t>„Virpuļa kalendārs”</w:t>
      </w:r>
      <w:r w:rsidR="005D1E06">
        <w:rPr>
          <w:rFonts w:cs="Times New Roman"/>
          <w:lang w:val="en-US"/>
        </w:rPr>
        <w:t>). Rainis admitted that these works are a peculiar kind of a novella, that doesn</w:t>
      </w:r>
      <w:r w:rsidR="00E57D2F">
        <w:rPr>
          <w:rFonts w:cs="Times New Roman"/>
          <w:lang w:val="en-US"/>
        </w:rPr>
        <w:t>’</w:t>
      </w:r>
      <w:r w:rsidR="005D1E06">
        <w:rPr>
          <w:rFonts w:cs="Times New Roman"/>
          <w:lang w:val="en-US"/>
        </w:rPr>
        <w:t>t match ne</w:t>
      </w:r>
      <w:r w:rsidR="000B7A06">
        <w:rPr>
          <w:rFonts w:cs="Times New Roman"/>
          <w:lang w:val="en-US"/>
        </w:rPr>
        <w:t>i</w:t>
      </w:r>
      <w:r w:rsidR="005D1E06">
        <w:rPr>
          <w:rFonts w:cs="Times New Roman"/>
          <w:lang w:val="en-US"/>
        </w:rPr>
        <w:t xml:space="preserve">ther the satire of </w:t>
      </w:r>
      <w:r w:rsidR="00E57D2F">
        <w:rPr>
          <w:rFonts w:cs="Times New Roman"/>
          <w:lang w:val="en-US"/>
        </w:rPr>
        <w:t>“</w:t>
      </w:r>
      <w:r w:rsidR="005D1E06">
        <w:rPr>
          <w:rFonts w:cs="Times New Roman"/>
          <w:lang w:val="en-US"/>
        </w:rPr>
        <w:t xml:space="preserve">Whirlwind”, nor a regular novella. The last work </w:t>
      </w:r>
      <w:r w:rsidR="00E57D2F">
        <w:rPr>
          <w:rFonts w:cs="Times New Roman"/>
          <w:lang w:val="en-US"/>
        </w:rPr>
        <w:t>“</w:t>
      </w:r>
      <w:r w:rsidR="005D1E06">
        <w:rPr>
          <w:rFonts w:cs="Times New Roman"/>
          <w:lang w:val="en-US"/>
        </w:rPr>
        <w:t>Heart Promise” (</w:t>
      </w:r>
      <w:r w:rsidR="005D1E06" w:rsidRPr="007E63E0">
        <w:rPr>
          <w:rFonts w:cs="Times New Roman"/>
          <w:i/>
          <w:lang w:val="en-US"/>
        </w:rPr>
        <w:t>„Sirds solījums”</w:t>
      </w:r>
      <w:r w:rsidR="005D1E06">
        <w:rPr>
          <w:rFonts w:cs="Times New Roman"/>
          <w:lang w:val="en-US"/>
        </w:rPr>
        <w:t xml:space="preserve">) was started in Switzerland, but finished in Latvia. The southern atmosphere of ease, the history, </w:t>
      </w:r>
      <w:r w:rsidR="005428C5">
        <w:rPr>
          <w:rFonts w:cs="Times New Roman"/>
          <w:lang w:val="en-US"/>
        </w:rPr>
        <w:t xml:space="preserve">the </w:t>
      </w:r>
      <w:r w:rsidR="005D1E06">
        <w:rPr>
          <w:rFonts w:cs="Times New Roman"/>
          <w:lang w:val="en-US"/>
        </w:rPr>
        <w:t xml:space="preserve">tales and </w:t>
      </w:r>
      <w:r w:rsidR="005428C5">
        <w:rPr>
          <w:rFonts w:cs="Times New Roman"/>
          <w:lang w:val="en-US"/>
        </w:rPr>
        <w:t xml:space="preserve">the </w:t>
      </w:r>
      <w:r w:rsidR="005D1E06">
        <w:rPr>
          <w:rFonts w:cs="Times New Roman"/>
          <w:lang w:val="en-US"/>
        </w:rPr>
        <w:t>enthusiastic character of the people l</w:t>
      </w:r>
      <w:r w:rsidR="005428C5">
        <w:rPr>
          <w:rFonts w:cs="Times New Roman"/>
          <w:lang w:val="en-US"/>
        </w:rPr>
        <w:t>eft</w:t>
      </w:r>
      <w:r w:rsidR="005D1E06">
        <w:rPr>
          <w:rFonts w:cs="Times New Roman"/>
          <w:lang w:val="en-US"/>
        </w:rPr>
        <w:t xml:space="preserve"> an impact on Rainis. </w:t>
      </w:r>
      <w:r w:rsidR="00E57D2F">
        <w:rPr>
          <w:rFonts w:cs="Times New Roman"/>
          <w:lang w:val="en-US"/>
        </w:rPr>
        <w:t>“</w:t>
      </w:r>
      <w:r w:rsidR="005D1E06">
        <w:rPr>
          <w:rFonts w:cs="Times New Roman"/>
          <w:lang w:val="en-US"/>
        </w:rPr>
        <w:t>The theme for this novella</w:t>
      </w:r>
      <w:r w:rsidR="00E57D2F">
        <w:rPr>
          <w:rFonts w:cs="Times New Roman"/>
          <w:lang w:val="en-US"/>
        </w:rPr>
        <w:t> —</w:t>
      </w:r>
      <w:r w:rsidR="005D1E06">
        <w:rPr>
          <w:rFonts w:cs="Times New Roman"/>
          <w:lang w:val="en-US"/>
        </w:rPr>
        <w:t xml:space="preserve"> the only in which I managed to keep at least some of the classic novella style</w:t>
      </w:r>
      <w:r w:rsidR="00E57D2F">
        <w:rPr>
          <w:rFonts w:cs="Times New Roman"/>
          <w:lang w:val="en-US"/>
        </w:rPr>
        <w:t> —</w:t>
      </w:r>
      <w:r w:rsidR="005D1E06">
        <w:rPr>
          <w:rFonts w:cs="Times New Roman"/>
          <w:lang w:val="en-US"/>
        </w:rPr>
        <w:t xml:space="preserve"> the theme was borrowed from some </w:t>
      </w:r>
      <w:r w:rsidR="00DA0240">
        <w:rPr>
          <w:rFonts w:cs="Times New Roman"/>
          <w:lang w:val="en-US"/>
        </w:rPr>
        <w:t>legend told by famers in Castagnola about some quite possibly true event; I don</w:t>
      </w:r>
      <w:r w:rsidR="00E57D2F">
        <w:rPr>
          <w:rFonts w:cs="Times New Roman"/>
          <w:lang w:val="en-US"/>
        </w:rPr>
        <w:t>’</w:t>
      </w:r>
      <w:r w:rsidR="00DA0240">
        <w:rPr>
          <w:rFonts w:cs="Times New Roman"/>
          <w:lang w:val="en-US"/>
        </w:rPr>
        <w:t xml:space="preserve">t doubt it, that a </w:t>
      </w:r>
      <w:r w:rsidR="00DA0240" w:rsidRPr="00DA0240">
        <w:rPr>
          <w:rFonts w:cs="Times New Roman"/>
          <w:lang w:val="en-US"/>
        </w:rPr>
        <w:t>Ticinese</w:t>
      </w:r>
      <w:r w:rsidR="00DA0240">
        <w:rPr>
          <w:rFonts w:cs="Times New Roman"/>
          <w:lang w:val="en-US"/>
        </w:rPr>
        <w:t xml:space="preserve"> person is capable to feel and act like that,” remembered Rainis.</w:t>
      </w:r>
    </w:p>
    <w:p w:rsidR="007A1B21" w:rsidRDefault="00E57D2F" w:rsidP="004E2E55">
      <w:pPr>
        <w:rPr>
          <w:lang w:val="en-US"/>
        </w:rPr>
      </w:pPr>
      <w:r>
        <w:rPr>
          <w:rFonts w:cs="Times New Roman"/>
          <w:lang w:val="en-US"/>
        </w:rPr>
        <w:t>“</w:t>
      </w:r>
      <w:r w:rsidR="00DA0240">
        <w:rPr>
          <w:rFonts w:cs="Times New Roman"/>
          <w:lang w:val="en-US"/>
        </w:rPr>
        <w:t xml:space="preserve">Novellas” were published by the publishing house </w:t>
      </w:r>
      <w:r>
        <w:rPr>
          <w:rFonts w:cs="Times New Roman"/>
          <w:lang w:val="en-US"/>
        </w:rPr>
        <w:t>“</w:t>
      </w:r>
      <w:r w:rsidR="00DA0240">
        <w:rPr>
          <w:rFonts w:cs="Times New Roman"/>
          <w:lang w:val="en-US"/>
        </w:rPr>
        <w:t>Anša Gulbja apgāds” in 1925.</w:t>
      </w:r>
    </w:p>
    <w:p w:rsidR="004E2E55" w:rsidRPr="007A1B21" w:rsidRDefault="004E2E55" w:rsidP="004E2E55">
      <w:pPr>
        <w:rPr>
          <w:lang w:val="en-US"/>
        </w:rPr>
      </w:pPr>
    </w:p>
    <w:sectPr w:rsidR="004E2E55" w:rsidRPr="007A1B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87"/>
    <w:rsid w:val="000A5FF5"/>
    <w:rsid w:val="000B7A06"/>
    <w:rsid w:val="000C0197"/>
    <w:rsid w:val="000F2C32"/>
    <w:rsid w:val="00143330"/>
    <w:rsid w:val="00186F6A"/>
    <w:rsid w:val="002C0EC7"/>
    <w:rsid w:val="004E2E55"/>
    <w:rsid w:val="005428C5"/>
    <w:rsid w:val="005D1E06"/>
    <w:rsid w:val="005E7CA1"/>
    <w:rsid w:val="006A246B"/>
    <w:rsid w:val="007A1B21"/>
    <w:rsid w:val="007E63E0"/>
    <w:rsid w:val="008B334E"/>
    <w:rsid w:val="008F4CA2"/>
    <w:rsid w:val="00B03441"/>
    <w:rsid w:val="00C236E6"/>
    <w:rsid w:val="00C56C47"/>
    <w:rsid w:val="00DA0240"/>
    <w:rsid w:val="00DA52A8"/>
    <w:rsid w:val="00E57D2F"/>
    <w:rsid w:val="00E80587"/>
    <w:rsid w:val="00E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EDCD7-6E2B-464E-B210-345F81BE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D2F"/>
    <w:pPr>
      <w:spacing w:after="0" w:line="288" w:lineRule="auto"/>
      <w:jc w:val="both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1398</Words>
  <Characters>798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Anita Rašmane</cp:lastModifiedBy>
  <cp:revision>4</cp:revision>
  <cp:lastPrinted>2015-12-11T09:42:00Z</cp:lastPrinted>
  <dcterms:created xsi:type="dcterms:W3CDTF">2018-06-06T12:33:00Z</dcterms:created>
  <dcterms:modified xsi:type="dcterms:W3CDTF">2018-06-06T12:38:00Z</dcterms:modified>
</cp:coreProperties>
</file>