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DDFF8" w14:textId="77777777" w:rsidR="00DE5C18" w:rsidRDefault="000871DA" w:rsidP="00A37B88">
      <w:pPr>
        <w:jc w:val="center"/>
      </w:pPr>
      <w:commentRangeStart w:id="0"/>
      <w:r>
        <w:t>Rainis</w:t>
      </w:r>
      <w:commentRangeEnd w:id="0"/>
      <w:r w:rsidR="00EE4562">
        <w:rPr>
          <w:rStyle w:val="CommentReference"/>
        </w:rPr>
        <w:commentReference w:id="0"/>
      </w:r>
      <w:r>
        <w:t xml:space="preserve"> „</w:t>
      </w:r>
      <w:commentRangeStart w:id="1"/>
      <w:r>
        <w:t>Pusideālists</w:t>
      </w:r>
      <w:commentRangeEnd w:id="1"/>
      <w:r w:rsidR="00EE4562">
        <w:rPr>
          <w:rStyle w:val="CommentReference"/>
        </w:rPr>
        <w:commentReference w:id="1"/>
      </w:r>
      <w:r>
        <w:t>” (1904)</w:t>
      </w:r>
    </w:p>
    <w:p w14:paraId="57C60A4E" w14:textId="77777777" w:rsidR="00A37B88" w:rsidRDefault="00A37B88" w:rsidP="0050242E">
      <w:pPr>
        <w:jc w:val="both"/>
      </w:pPr>
    </w:p>
    <w:p w14:paraId="63862AAD" w14:textId="77777777" w:rsidR="00A37B88" w:rsidRDefault="00A37B88" w:rsidP="0050242E">
      <w:pPr>
        <w:jc w:val="both"/>
      </w:pPr>
      <w:r>
        <w:t xml:space="preserve">„Pusideālists” ir pirmā Raiņa luga. Kaut arī dažādas </w:t>
      </w:r>
      <w:r w:rsidR="00A33126">
        <w:t xml:space="preserve">drāmu </w:t>
      </w:r>
      <w:r>
        <w:t xml:space="preserve">ieceres </w:t>
      </w:r>
      <w:r w:rsidR="00A33126">
        <w:t xml:space="preserve">un </w:t>
      </w:r>
      <w:r>
        <w:t>uzmetumi ir tapu</w:t>
      </w:r>
      <w:r w:rsidR="00A33126">
        <w:t xml:space="preserve">ši jau skolas gados, šī ir pirmā pabeigtā, publicētā un iestudētā dzejnieka luga. „Sākums idejai sniedzas atpakaļ līdz 1897.gadam, manam cietuma laikam </w:t>
      </w:r>
      <w:commentRangeStart w:id="2"/>
      <w:r w:rsidR="00A33126">
        <w:t>Rīgā</w:t>
      </w:r>
      <w:commentRangeEnd w:id="2"/>
      <w:r w:rsidR="00EE4562">
        <w:rPr>
          <w:rStyle w:val="CommentReference"/>
        </w:rPr>
        <w:commentReference w:id="2"/>
      </w:r>
      <w:r w:rsidR="00A33126">
        <w:t>. Kad es Jaunavas ielā izbaudīju ieslodzīšanu – visneģēlīgāko no visām man piešķirtām. Gandrīz neiespējamo varēja panest un pārvarēt laikam tikai ar humoru, un, labsirdīgi smiedamies par saviem mīļiem tautieš</w:t>
      </w:r>
      <w:r w:rsidR="00A84CD2">
        <w:t xml:space="preserve">iem – cita nekā jautra tiešām nebija cietumā -, smiedamies aizmirsu savu apkārtni,” atceras Rainis. Sākotnēji tās bija idejas romānam. Ierosmi lugas rakstīšanai Rainim deva </w:t>
      </w:r>
      <w:commentRangeStart w:id="3"/>
      <w:r w:rsidR="00A84CD2">
        <w:t xml:space="preserve">atturības biedrības „Auseklis” </w:t>
      </w:r>
      <w:commentRangeEnd w:id="3"/>
      <w:r w:rsidR="00EE4562">
        <w:rPr>
          <w:rStyle w:val="CommentReference"/>
        </w:rPr>
        <w:commentReference w:id="3"/>
      </w:r>
      <w:r w:rsidR="00A84CD2">
        <w:t>1900.gadā izsludin</w:t>
      </w:r>
      <w:r w:rsidR="005B03CB">
        <w:t xml:space="preserve">ātais lugu konkurss. „Pusideālists” top 1901.gadā </w:t>
      </w:r>
      <w:commentRangeStart w:id="4"/>
      <w:r w:rsidR="005B03CB">
        <w:t>Slobodskā</w:t>
      </w:r>
      <w:commentRangeEnd w:id="4"/>
      <w:r w:rsidR="00EE4562">
        <w:rPr>
          <w:rStyle w:val="CommentReference"/>
        </w:rPr>
        <w:commentReference w:id="4"/>
      </w:r>
      <w:r w:rsidR="005B03CB">
        <w:t>.</w:t>
      </w:r>
      <w:r w:rsidR="00306D0D">
        <w:t xml:space="preserve"> Darbā ar padomiem daudz palīdz </w:t>
      </w:r>
      <w:commentRangeStart w:id="5"/>
      <w:r w:rsidR="00306D0D">
        <w:t>Aspazija</w:t>
      </w:r>
      <w:commentRangeEnd w:id="5"/>
      <w:r w:rsidR="00EE4562">
        <w:rPr>
          <w:rStyle w:val="CommentReference"/>
        </w:rPr>
        <w:commentReference w:id="5"/>
      </w:r>
      <w:r w:rsidR="00306D0D">
        <w:t xml:space="preserve">. </w:t>
      </w:r>
      <w:r w:rsidR="005B03CB">
        <w:t>Rainis to nosauc par „vēsturisku joku lugu trijos cēlienos no pagājušā gadu simteņa beigām”.</w:t>
      </w:r>
      <w:r w:rsidR="0050242E">
        <w:t xml:space="preserve"> Lugas nosaukums rakstīšanas laikā vairākkārts mainīts. Viens no tiem - „Dons Kihots” visprecīzāk raksturo galveno varoni. Cen</w:t>
      </w:r>
      <w:r w:rsidR="00FC6BF1">
        <w:t>šoties izcelt</w:t>
      </w:r>
      <w:r w:rsidR="0050242E">
        <w:t xml:space="preserve"> citus t</w:t>
      </w:r>
      <w:r w:rsidR="00FC6BF1">
        <w:t xml:space="preserve">ēlus, Rainis lugai dod nosaukumu „Pusideālisti”, kas nejaušības dēļ pārvēršas par „Pusideālistu”. Atšķirībā no vēlākajām simboliskajām ideju drāmām pirmajā darbā viņš pievērsies savam laikam. </w:t>
      </w:r>
      <w:r w:rsidR="002627B2">
        <w:t>Komēdija</w:t>
      </w:r>
      <w:r w:rsidR="00FC6BF1">
        <w:t xml:space="preserve"> turpina „</w:t>
      </w:r>
      <w:commentRangeStart w:id="6"/>
      <w:r w:rsidR="002627B2">
        <w:t>Mazajos Dundu</w:t>
      </w:r>
      <w:r w:rsidR="00FC6BF1">
        <w:t>ros</w:t>
      </w:r>
      <w:commentRangeEnd w:id="6"/>
      <w:r w:rsidR="00EE4562">
        <w:rPr>
          <w:rStyle w:val="CommentReference"/>
        </w:rPr>
        <w:commentReference w:id="6"/>
      </w:r>
      <w:r w:rsidR="002627B2">
        <w:t>” un „</w:t>
      </w:r>
      <w:commentRangeStart w:id="7"/>
      <w:r w:rsidR="002627B2">
        <w:t>Apdziedāšanas dziesmās</w:t>
      </w:r>
      <w:commentRangeEnd w:id="7"/>
      <w:r w:rsidR="00EE4562">
        <w:rPr>
          <w:rStyle w:val="CommentReference"/>
        </w:rPr>
        <w:commentReference w:id="7"/>
      </w:r>
      <w:r w:rsidR="002627B2">
        <w:t xml:space="preserve">” aizsākto humora līniju. </w:t>
      </w:r>
      <w:r w:rsidR="00BA2ED1">
        <w:t xml:space="preserve">Raiņa uzmanības centrā ir tautiskuma idejas. Ja </w:t>
      </w:r>
      <w:commentRangeStart w:id="8"/>
      <w:r w:rsidR="00BA2ED1">
        <w:t>jaunlatviešu</w:t>
      </w:r>
      <w:commentRangeEnd w:id="8"/>
      <w:r w:rsidR="00EE4562">
        <w:rPr>
          <w:rStyle w:val="CommentReference"/>
        </w:rPr>
        <w:commentReference w:id="8"/>
      </w:r>
      <w:r w:rsidR="00BA2ED1">
        <w:t xml:space="preserve"> laika paaudze cīnījās par tautiskumu, tad deviņdesmitajos gados šīs idejas </w:t>
      </w:r>
      <w:r w:rsidR="00386234">
        <w:t>ir izvirtušas. Nāk jauna paaudze, kas tautiskuma jēdzienu izprot dziļāk un vēršas pret ārišķīgajām tā izpausmēm. Galvenais varonis Andēls ir traģikomisks personāžs ar savām smieklīgajām tautiskajām izdarībām, atjaunojot se</w:t>
      </w:r>
      <w:r w:rsidR="008A77BE">
        <w:t>n</w:t>
      </w:r>
      <w:r w:rsidR="00386234">
        <w:t>ču darba</w:t>
      </w:r>
      <w:r w:rsidR="008A77BE">
        <w:t xml:space="preserve"> metodes, apģērbus un ēšanas paradumus.</w:t>
      </w:r>
      <w:r w:rsidR="00386234">
        <w:t xml:space="preserve"> </w:t>
      </w:r>
      <w:r w:rsidR="008A77BE">
        <w:t>Kaut arī pamatos luga ieturēta joku lugas stilā, tomēr tajā jau pavīd Raiņa vēlāko ideju drāmu iezīmes. Raksturi ir samērā statiski un autoru vairāk interesē tautiskās idejas attīstības tēlojums. Ja pirmajos cēlienos domin</w:t>
      </w:r>
      <w:r w:rsidR="00D514B7">
        <w:t>ē ironija</w:t>
      </w:r>
      <w:r w:rsidR="008A77BE">
        <w:t xml:space="preserve"> un asprātīgs humors, tad trešajā cēlienā </w:t>
      </w:r>
      <w:r w:rsidR="00D514B7">
        <w:t>ieskanas traģiskas notis. A</w:t>
      </w:r>
      <w:r w:rsidR="00306D0D">
        <w:t>ndēla vēlme vest tautu pretī laimei ir respektējama, tikai viņš to saredz kā atgriešanos pagātnē</w:t>
      </w:r>
      <w:r w:rsidR="00D36A3D">
        <w:t>,</w:t>
      </w:r>
      <w:r w:rsidR="00306D0D">
        <w:t xml:space="preserve"> nevis ceļu uz nākotni.</w:t>
      </w:r>
      <w:r w:rsidR="008A77BE">
        <w:t xml:space="preserve"> </w:t>
      </w:r>
      <w:r w:rsidR="00306D0D">
        <w:t>Konkursā luga balvu neieguva. 1903.gada pavasarī to iestud</w:t>
      </w:r>
      <w:r w:rsidR="001153AE">
        <w:t xml:space="preserve">ē </w:t>
      </w:r>
      <w:commentRangeStart w:id="9"/>
      <w:r w:rsidR="00306D0D">
        <w:t>Jaunais latviešu teātris</w:t>
      </w:r>
      <w:commentRangeEnd w:id="9"/>
      <w:r w:rsidR="00FB4914">
        <w:rPr>
          <w:rStyle w:val="CommentReference"/>
        </w:rPr>
        <w:commentReference w:id="9"/>
      </w:r>
      <w:r w:rsidR="00306D0D">
        <w:t xml:space="preserve">, bet vasarā </w:t>
      </w:r>
      <w:commentRangeStart w:id="10"/>
      <w:r w:rsidR="00306D0D">
        <w:t>Ādolfs Alunāns</w:t>
      </w:r>
      <w:commentRangeEnd w:id="10"/>
      <w:r w:rsidR="00EE4562">
        <w:rPr>
          <w:rStyle w:val="CommentReference"/>
        </w:rPr>
        <w:commentReference w:id="10"/>
      </w:r>
      <w:r w:rsidR="00306D0D">
        <w:t xml:space="preserve"> </w:t>
      </w:r>
      <w:commentRangeStart w:id="11"/>
      <w:r w:rsidR="00306D0D">
        <w:t>Jelgavā</w:t>
      </w:r>
      <w:commentRangeEnd w:id="11"/>
      <w:r w:rsidR="00EE4562">
        <w:rPr>
          <w:rStyle w:val="CommentReference"/>
        </w:rPr>
        <w:commentReference w:id="11"/>
      </w:r>
      <w:r w:rsidR="00306D0D">
        <w:t xml:space="preserve">. </w:t>
      </w:r>
      <w:r w:rsidR="001153AE">
        <w:t>Grāmatā luga iznāk 1904.gadā. Vēlākajos gados „Pusideālists” iestudēts reti</w:t>
      </w:r>
      <w:r w:rsidR="00D36A3D">
        <w:t>,</w:t>
      </w:r>
      <w:r w:rsidR="001153AE">
        <w:t xml:space="preserve"> un šodien tas var ieinteresēt galvenokārt kā Raiņa agrīnais darbs un sava laika kritika.</w:t>
      </w:r>
    </w:p>
    <w:p w14:paraId="2D200E9C" w14:textId="77777777" w:rsidR="008A77BE" w:rsidRDefault="008A77BE" w:rsidP="0050242E">
      <w:pPr>
        <w:jc w:val="both"/>
      </w:pPr>
      <w:bookmarkStart w:id="12" w:name="_GoBack"/>
      <w:bookmarkEnd w:id="12"/>
    </w:p>
    <w:sectPr w:rsidR="008A77BE">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smane" w:date="2015-09-23T09:36:00Z" w:initials="AR">
    <w:p w14:paraId="4CB7EA1A" w14:textId="77777777" w:rsidR="00EE4562" w:rsidRDefault="00EE4562" w:rsidP="00EE4562">
      <w:pPr>
        <w:pStyle w:val="CommentText"/>
      </w:pPr>
      <w:r>
        <w:rPr>
          <w:rStyle w:val="CommentReference"/>
        </w:rPr>
        <w:annotationRef/>
      </w:r>
      <w:r>
        <w:t>persona</w:t>
      </w:r>
    </w:p>
    <w:p w14:paraId="469CD451" w14:textId="77777777" w:rsidR="00EE4562" w:rsidRDefault="00EE4562" w:rsidP="00EE4562">
      <w:pPr>
        <w:pStyle w:val="CommentText"/>
      </w:pPr>
      <w:r>
        <w:t>Rainis, Jānis</w:t>
      </w:r>
    </w:p>
    <w:p w14:paraId="0989FE59" w14:textId="77777777" w:rsidR="00EE4562" w:rsidRDefault="00EE4562" w:rsidP="00EE4562">
      <w:pPr>
        <w:pStyle w:val="CommentText"/>
      </w:pPr>
      <w:r>
        <w:t>LNC10-000003165</w:t>
      </w:r>
    </w:p>
  </w:comment>
  <w:comment w:id="1" w:author="Anita Rasmane" w:date="2015-09-23T09:38:00Z" w:initials="AR">
    <w:p w14:paraId="0DEF446C" w14:textId="77777777" w:rsidR="00EE4562" w:rsidRDefault="00EE4562" w:rsidP="00EE4562">
      <w:pPr>
        <w:pStyle w:val="CommentText"/>
      </w:pPr>
      <w:r>
        <w:rPr>
          <w:rStyle w:val="CommentReference"/>
        </w:rPr>
        <w:annotationRef/>
      </w:r>
      <w:r>
        <w:t>darbs (luga)</w:t>
      </w:r>
    </w:p>
    <w:p w14:paraId="2F209D88" w14:textId="77777777" w:rsidR="00EE4562" w:rsidRDefault="00EE4562" w:rsidP="00EE4562">
      <w:pPr>
        <w:pStyle w:val="CommentText"/>
      </w:pPr>
      <w:r>
        <w:t>Pusideālists (Rainis)</w:t>
      </w:r>
    </w:p>
    <w:p w14:paraId="11482A06" w14:textId="77777777" w:rsidR="00EE4562" w:rsidRDefault="00EE4562" w:rsidP="00EE4562">
      <w:pPr>
        <w:pStyle w:val="CommentText"/>
      </w:pPr>
      <w:r>
        <w:t>LNC04-000496184</w:t>
      </w:r>
    </w:p>
  </w:comment>
  <w:comment w:id="2" w:author="Anita Rasmane" w:date="2015-09-23T09:38:00Z" w:initials="AR">
    <w:p w14:paraId="1880E3D3" w14:textId="77777777" w:rsidR="00EE4562" w:rsidRDefault="00EE4562" w:rsidP="00EE4562">
      <w:pPr>
        <w:pStyle w:val="CommentText"/>
      </w:pPr>
      <w:r>
        <w:rPr>
          <w:rStyle w:val="CommentReference"/>
        </w:rPr>
        <w:annotationRef/>
      </w:r>
      <w:r>
        <w:t>vieta</w:t>
      </w:r>
    </w:p>
    <w:p w14:paraId="23B0DF9C" w14:textId="77777777" w:rsidR="00EE4562" w:rsidRDefault="00EE4562" w:rsidP="00EE4562">
      <w:pPr>
        <w:pStyle w:val="CommentText"/>
      </w:pPr>
      <w:r>
        <w:t>Rīga</w:t>
      </w:r>
    </w:p>
    <w:p w14:paraId="537F21DD" w14:textId="77777777" w:rsidR="00EE4562" w:rsidRDefault="00EE4562" w:rsidP="00EE4562">
      <w:pPr>
        <w:pStyle w:val="CommentText"/>
      </w:pPr>
      <w:r>
        <w:t>LNC10-000042006</w:t>
      </w:r>
    </w:p>
  </w:comment>
  <w:comment w:id="3" w:author="Anita Rasmane" w:date="2015-09-23T09:39:00Z" w:initials="AR">
    <w:p w14:paraId="4F42EBFB" w14:textId="77777777" w:rsidR="00EE4562" w:rsidRDefault="00EE4562" w:rsidP="00EE4562">
      <w:pPr>
        <w:pStyle w:val="CommentText"/>
      </w:pPr>
      <w:r>
        <w:rPr>
          <w:rStyle w:val="CommentReference"/>
        </w:rPr>
        <w:annotationRef/>
      </w:r>
      <w:r>
        <w:t>organizācija</w:t>
      </w:r>
    </w:p>
    <w:p w14:paraId="5563EE13" w14:textId="77777777" w:rsidR="00EE4562" w:rsidRDefault="00EE4562" w:rsidP="00EE4562">
      <w:pPr>
        <w:pStyle w:val="CommentText"/>
      </w:pPr>
      <w:r>
        <w:t>Atturības biedrība "Auseklis"</w:t>
      </w:r>
    </w:p>
    <w:p w14:paraId="75B12C56" w14:textId="77777777" w:rsidR="00EE4562" w:rsidRDefault="00EE4562" w:rsidP="00EE4562">
      <w:pPr>
        <w:pStyle w:val="CommentText"/>
      </w:pPr>
      <w:r>
        <w:t>LNC10-000070932</w:t>
      </w:r>
    </w:p>
  </w:comment>
  <w:comment w:id="4" w:author="Anita Rasmane" w:date="2015-09-23T09:39:00Z" w:initials="AR">
    <w:p w14:paraId="28FECC7D" w14:textId="77777777" w:rsidR="00EE4562" w:rsidRDefault="00EE4562" w:rsidP="00EE4562">
      <w:pPr>
        <w:pStyle w:val="CommentText"/>
      </w:pPr>
      <w:r>
        <w:rPr>
          <w:rStyle w:val="CommentReference"/>
        </w:rPr>
        <w:annotationRef/>
      </w:r>
      <w:r>
        <w:t>vieta</w:t>
      </w:r>
    </w:p>
    <w:p w14:paraId="51F7AAF4" w14:textId="77777777" w:rsidR="00EE4562" w:rsidRDefault="00EE4562" w:rsidP="00EE4562">
      <w:pPr>
        <w:pStyle w:val="CommentText"/>
      </w:pPr>
      <w:r>
        <w:t>Slobodska</w:t>
      </w:r>
    </w:p>
    <w:p w14:paraId="256640CA" w14:textId="77777777" w:rsidR="00EE4562" w:rsidRDefault="00EE4562" w:rsidP="00EE4562">
      <w:pPr>
        <w:pStyle w:val="CommentText"/>
      </w:pPr>
      <w:r>
        <w:t>https://lv.wikipedia.org/wiki/Slobodska</w:t>
      </w:r>
    </w:p>
  </w:comment>
  <w:comment w:id="5" w:author="Anita Rasmane" w:date="2015-09-23T09:39:00Z" w:initials="AR">
    <w:p w14:paraId="5ED0394E" w14:textId="77777777" w:rsidR="00EE4562" w:rsidRDefault="00EE4562" w:rsidP="00EE4562">
      <w:pPr>
        <w:pStyle w:val="CommentText"/>
      </w:pPr>
      <w:r>
        <w:rPr>
          <w:rStyle w:val="CommentReference"/>
        </w:rPr>
        <w:annotationRef/>
      </w:r>
      <w:r>
        <w:t>persona</w:t>
      </w:r>
    </w:p>
    <w:p w14:paraId="753360D1" w14:textId="77777777" w:rsidR="00EE4562" w:rsidRDefault="00EE4562" w:rsidP="00EE4562">
      <w:pPr>
        <w:pStyle w:val="CommentText"/>
      </w:pPr>
      <w:r>
        <w:t>Aspazija</w:t>
      </w:r>
    </w:p>
    <w:p w14:paraId="4F1618F4" w14:textId="77777777" w:rsidR="00EE4562" w:rsidRDefault="00EE4562" w:rsidP="00EE4562">
      <w:pPr>
        <w:pStyle w:val="CommentText"/>
      </w:pPr>
      <w:r>
        <w:t>LNC10-000000612</w:t>
      </w:r>
    </w:p>
  </w:comment>
  <w:comment w:id="6" w:author="Anita Rasmane" w:date="2015-09-23T09:39:00Z" w:initials="AR">
    <w:p w14:paraId="1DC81931" w14:textId="77777777" w:rsidR="00EE4562" w:rsidRDefault="00EE4562" w:rsidP="00EE4562">
      <w:pPr>
        <w:pStyle w:val="CommentText"/>
      </w:pPr>
      <w:r>
        <w:rPr>
          <w:rStyle w:val="CommentReference"/>
        </w:rPr>
        <w:annotationRef/>
      </w:r>
      <w:r>
        <w:t>darbs (krājums)</w:t>
      </w:r>
    </w:p>
    <w:p w14:paraId="207B2A65" w14:textId="77777777" w:rsidR="00EE4562" w:rsidRDefault="00EE4562" w:rsidP="00EE4562">
      <w:pPr>
        <w:pStyle w:val="CommentText"/>
      </w:pPr>
      <w:r>
        <w:t>Mazie Dunduri (Rainis u.c.)</w:t>
      </w:r>
    </w:p>
    <w:p w14:paraId="30162402" w14:textId="77777777" w:rsidR="00EE4562" w:rsidRDefault="00EE4562" w:rsidP="00EE4562">
      <w:pPr>
        <w:pStyle w:val="CommentText"/>
      </w:pPr>
      <w:r>
        <w:t>LNC04-000170496</w:t>
      </w:r>
    </w:p>
  </w:comment>
  <w:comment w:id="7" w:author="Anita Rasmane" w:date="2015-09-23T09:39:00Z" w:initials="AR">
    <w:p w14:paraId="5C7026DC" w14:textId="77777777" w:rsidR="00EE4562" w:rsidRDefault="00EE4562" w:rsidP="00EE4562">
      <w:pPr>
        <w:pStyle w:val="CommentText"/>
      </w:pPr>
      <w:r>
        <w:rPr>
          <w:rStyle w:val="CommentReference"/>
        </w:rPr>
        <w:annotationRef/>
      </w:r>
      <w:r>
        <w:t>darbs (dzejoļu krājums)</w:t>
      </w:r>
    </w:p>
    <w:p w14:paraId="558FA05C" w14:textId="77777777" w:rsidR="00EE4562" w:rsidRDefault="00EE4562" w:rsidP="00EE4562">
      <w:pPr>
        <w:pStyle w:val="CommentText"/>
      </w:pPr>
      <w:r>
        <w:t>Apdziedāšanas dziesmas III vispārīgiem latvju dziesmu svētkiem (Rainis)</w:t>
      </w:r>
    </w:p>
    <w:p w14:paraId="0207CC7B" w14:textId="77777777" w:rsidR="00EE4562" w:rsidRDefault="00EE4562" w:rsidP="00EE4562">
      <w:pPr>
        <w:pStyle w:val="CommentText"/>
      </w:pPr>
      <w:r>
        <w:t>LNC04-000430333</w:t>
      </w:r>
    </w:p>
  </w:comment>
  <w:comment w:id="8" w:author="Anita Rasmane" w:date="2015-09-23T09:40:00Z" w:initials="AR">
    <w:p w14:paraId="003C431C" w14:textId="77777777" w:rsidR="00EE4562" w:rsidRDefault="00EE4562" w:rsidP="00EE4562">
      <w:pPr>
        <w:pStyle w:val="CommentText"/>
      </w:pPr>
      <w:r>
        <w:rPr>
          <w:rStyle w:val="CommentReference"/>
        </w:rPr>
        <w:annotationRef/>
      </w:r>
      <w:r>
        <w:t>sabiedriska kustība</w:t>
      </w:r>
    </w:p>
    <w:p w14:paraId="22E73409" w14:textId="77777777" w:rsidR="00EE4562" w:rsidRDefault="00EE4562" w:rsidP="00EE4562">
      <w:pPr>
        <w:pStyle w:val="CommentText"/>
      </w:pPr>
      <w:r>
        <w:t>jaunlatvieši</w:t>
      </w:r>
    </w:p>
    <w:p w14:paraId="1AC403D9" w14:textId="77777777" w:rsidR="00EE4562" w:rsidRDefault="00EE4562" w:rsidP="00EE4562">
      <w:pPr>
        <w:pStyle w:val="CommentText"/>
      </w:pPr>
      <w:r>
        <w:t>LNC10-000080537</w:t>
      </w:r>
    </w:p>
  </w:comment>
  <w:comment w:id="9" w:author="Anita Rasmane" w:date="2015-09-23T15:15:00Z" w:initials="AR">
    <w:p w14:paraId="73B770D8" w14:textId="77777777" w:rsidR="00FB4914" w:rsidRDefault="00FB4914" w:rsidP="00FB4914">
      <w:pPr>
        <w:pStyle w:val="CommentText"/>
      </w:pPr>
      <w:r>
        <w:rPr>
          <w:rStyle w:val="CommentReference"/>
        </w:rPr>
        <w:annotationRef/>
      </w:r>
      <w:r>
        <w:t>organizācija</w:t>
      </w:r>
    </w:p>
    <w:p w14:paraId="5F70FB30" w14:textId="77777777" w:rsidR="00FB4914" w:rsidRDefault="00FB4914" w:rsidP="00FB4914">
      <w:pPr>
        <w:pStyle w:val="CommentText"/>
      </w:pPr>
      <w:r>
        <w:t>Jaunais Latviešu teātris</w:t>
      </w:r>
    </w:p>
    <w:p w14:paraId="3A9D001C" w14:textId="0C614FDC" w:rsidR="00FB4914" w:rsidRDefault="00FB4914" w:rsidP="00FB4914">
      <w:pPr>
        <w:pStyle w:val="CommentText"/>
      </w:pPr>
      <w:r>
        <w:t>LNC10-000220241</w:t>
      </w:r>
    </w:p>
  </w:comment>
  <w:comment w:id="10" w:author="Anita Rasmane" w:date="2015-09-23T09:40:00Z" w:initials="AR">
    <w:p w14:paraId="6CD46975" w14:textId="77777777" w:rsidR="00EE4562" w:rsidRDefault="00EE4562" w:rsidP="00EE4562">
      <w:pPr>
        <w:pStyle w:val="CommentText"/>
      </w:pPr>
      <w:r>
        <w:rPr>
          <w:rStyle w:val="CommentReference"/>
        </w:rPr>
        <w:annotationRef/>
      </w:r>
      <w:r>
        <w:t>persona</w:t>
      </w:r>
    </w:p>
    <w:p w14:paraId="2BDE8E3D" w14:textId="77777777" w:rsidR="00EE4562" w:rsidRDefault="00EE4562" w:rsidP="00EE4562">
      <w:pPr>
        <w:pStyle w:val="CommentText"/>
      </w:pPr>
      <w:r>
        <w:t>Alunāns, Ādolfs</w:t>
      </w:r>
    </w:p>
    <w:p w14:paraId="140380D2" w14:textId="77777777" w:rsidR="00EE4562" w:rsidRDefault="00EE4562" w:rsidP="00EE4562">
      <w:pPr>
        <w:pStyle w:val="CommentText"/>
      </w:pPr>
      <w:r>
        <w:t>LNC10-000017502</w:t>
      </w:r>
    </w:p>
  </w:comment>
  <w:comment w:id="11" w:author="Anita Rasmane" w:date="2015-09-23T09:40:00Z" w:initials="AR">
    <w:p w14:paraId="6571B6C7" w14:textId="77777777" w:rsidR="00EE4562" w:rsidRDefault="00EE4562" w:rsidP="00EE4562">
      <w:pPr>
        <w:pStyle w:val="CommentText"/>
      </w:pPr>
      <w:r>
        <w:rPr>
          <w:rStyle w:val="CommentReference"/>
        </w:rPr>
        <w:annotationRef/>
      </w:r>
      <w:r>
        <w:t>vieta</w:t>
      </w:r>
    </w:p>
    <w:p w14:paraId="567DDCDD" w14:textId="77777777" w:rsidR="00EE4562" w:rsidRDefault="00EE4562" w:rsidP="00EE4562">
      <w:pPr>
        <w:pStyle w:val="CommentText"/>
      </w:pPr>
      <w:r>
        <w:t>Jelgava</w:t>
      </w:r>
    </w:p>
    <w:p w14:paraId="358EEBB1" w14:textId="77777777" w:rsidR="00EE4562" w:rsidRDefault="00EE4562" w:rsidP="00EE4562">
      <w:pPr>
        <w:pStyle w:val="CommentText"/>
      </w:pPr>
      <w:r>
        <w:t>LNC10-000040785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9FE59" w15:done="0"/>
  <w15:commentEx w15:paraId="11482A06" w15:done="0"/>
  <w15:commentEx w15:paraId="537F21DD" w15:done="0"/>
  <w15:commentEx w15:paraId="75B12C56" w15:done="0"/>
  <w15:commentEx w15:paraId="256640CA" w15:done="0"/>
  <w15:commentEx w15:paraId="4F1618F4" w15:done="0"/>
  <w15:commentEx w15:paraId="30162402" w15:done="0"/>
  <w15:commentEx w15:paraId="0207CC7B" w15:done="0"/>
  <w15:commentEx w15:paraId="1AC403D9" w15:done="0"/>
  <w15:commentEx w15:paraId="3A9D001C" w15:done="0"/>
  <w15:commentEx w15:paraId="140380D2" w15:done="0"/>
  <w15:commentEx w15:paraId="358EEB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smane">
    <w15:presenceInfo w15:providerId="AD" w15:userId="S-1-5-21-1749778131-1238724602-3785634532-1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B88"/>
    <w:rsid w:val="000871DA"/>
    <w:rsid w:val="001153AE"/>
    <w:rsid w:val="001775BE"/>
    <w:rsid w:val="002627B2"/>
    <w:rsid w:val="002A062C"/>
    <w:rsid w:val="00306D0D"/>
    <w:rsid w:val="00386234"/>
    <w:rsid w:val="004C23CD"/>
    <w:rsid w:val="0050242E"/>
    <w:rsid w:val="005929B2"/>
    <w:rsid w:val="005B03CB"/>
    <w:rsid w:val="008A77BE"/>
    <w:rsid w:val="00A33126"/>
    <w:rsid w:val="00A37B88"/>
    <w:rsid w:val="00A84CD2"/>
    <w:rsid w:val="00BA2ED1"/>
    <w:rsid w:val="00CB6985"/>
    <w:rsid w:val="00D36A3D"/>
    <w:rsid w:val="00D514B7"/>
    <w:rsid w:val="00DE5C18"/>
    <w:rsid w:val="00EB55CA"/>
    <w:rsid w:val="00ED1B0A"/>
    <w:rsid w:val="00EE4562"/>
    <w:rsid w:val="00FB4914"/>
    <w:rsid w:val="00FC6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C54B4"/>
  <w15:chartTrackingRefBased/>
  <w15:docId w15:val="{B32BAEA6-1759-408C-83EE-DE59A2C9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E4562"/>
    <w:rPr>
      <w:sz w:val="16"/>
      <w:szCs w:val="16"/>
    </w:rPr>
  </w:style>
  <w:style w:type="paragraph" w:styleId="CommentText">
    <w:name w:val="annotation text"/>
    <w:basedOn w:val="Normal"/>
    <w:link w:val="CommentTextChar"/>
    <w:rsid w:val="00EE4562"/>
    <w:rPr>
      <w:sz w:val="20"/>
      <w:szCs w:val="20"/>
    </w:rPr>
  </w:style>
  <w:style w:type="character" w:customStyle="1" w:styleId="CommentTextChar">
    <w:name w:val="Comment Text Char"/>
    <w:basedOn w:val="DefaultParagraphFont"/>
    <w:link w:val="CommentText"/>
    <w:rsid w:val="00EE4562"/>
  </w:style>
  <w:style w:type="paragraph" w:styleId="CommentSubject">
    <w:name w:val="annotation subject"/>
    <w:basedOn w:val="CommentText"/>
    <w:next w:val="CommentText"/>
    <w:link w:val="CommentSubjectChar"/>
    <w:rsid w:val="00EE4562"/>
    <w:rPr>
      <w:b/>
      <w:bCs/>
    </w:rPr>
  </w:style>
  <w:style w:type="character" w:customStyle="1" w:styleId="CommentSubjectChar">
    <w:name w:val="Comment Subject Char"/>
    <w:link w:val="CommentSubject"/>
    <w:rsid w:val="00EE4562"/>
    <w:rPr>
      <w:b/>
      <w:bCs/>
    </w:rPr>
  </w:style>
  <w:style w:type="paragraph" w:styleId="BalloonText">
    <w:name w:val="Balloon Text"/>
    <w:basedOn w:val="Normal"/>
    <w:link w:val="BalloonTextChar"/>
    <w:rsid w:val="00EE4562"/>
    <w:rPr>
      <w:rFonts w:ascii="Segoe UI" w:hAnsi="Segoe UI" w:cs="Segoe UI"/>
      <w:sz w:val="18"/>
      <w:szCs w:val="18"/>
    </w:rPr>
  </w:style>
  <w:style w:type="character" w:customStyle="1" w:styleId="BalloonTextChar">
    <w:name w:val="Balloon Text Char"/>
    <w:link w:val="BalloonText"/>
    <w:rsid w:val="00EE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1561</Words>
  <Characters>890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Rainis „Pusideālists”” (1904)</vt:lpstr>
    </vt:vector>
  </TitlesOfParts>
  <Company>Home</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„Pusideālists”” (1904)</dc:title>
  <dc:subject/>
  <dc:creator>Astrida</dc:creator>
  <cp:keywords/>
  <dc:description/>
  <cp:lastModifiedBy>Anita Rasmane</cp:lastModifiedBy>
  <cp:revision>4</cp:revision>
  <dcterms:created xsi:type="dcterms:W3CDTF">2015-09-23T06:12:00Z</dcterms:created>
  <dcterms:modified xsi:type="dcterms:W3CDTF">2015-09-23T12:15:00Z</dcterms:modified>
</cp:coreProperties>
</file>