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54F7CE" w14:textId="77777777" w:rsidR="004A48AE" w:rsidRDefault="00E458DB" w:rsidP="004A48AE">
      <w:pPr>
        <w:jc w:val="center"/>
      </w:pPr>
      <w:commentRangeStart w:id="0"/>
      <w:r>
        <w:t>Aspazija</w:t>
      </w:r>
      <w:commentRangeEnd w:id="0"/>
      <w:r w:rsidR="00E36CE2">
        <w:rPr>
          <w:rStyle w:val="CommentReference"/>
        </w:rPr>
        <w:commentReference w:id="0"/>
      </w:r>
      <w:r>
        <w:t xml:space="preserve"> „</w:t>
      </w:r>
      <w:commentRangeStart w:id="1"/>
      <w:r>
        <w:t>Aspazija</w:t>
      </w:r>
      <w:commentRangeEnd w:id="1"/>
      <w:r w:rsidR="00E36CE2">
        <w:rPr>
          <w:rStyle w:val="CommentReference"/>
        </w:rPr>
        <w:commentReference w:id="1"/>
      </w:r>
      <w:r>
        <w:t>” (1923)</w:t>
      </w:r>
    </w:p>
    <w:p w14:paraId="67B367C2" w14:textId="77777777" w:rsidR="004A48AE" w:rsidRDefault="004A48AE" w:rsidP="004A48AE">
      <w:pPr>
        <w:jc w:val="center"/>
      </w:pPr>
    </w:p>
    <w:p w14:paraId="68A07A15" w14:textId="77777777" w:rsidR="002F6FB6" w:rsidRDefault="004A48AE" w:rsidP="00221BBE">
      <w:pPr>
        <w:jc w:val="both"/>
      </w:pPr>
      <w:commentRangeStart w:id="2"/>
      <w:r>
        <w:t>Senhellādas</w:t>
      </w:r>
      <w:commentRangeEnd w:id="2"/>
      <w:r w:rsidR="00E36CE2">
        <w:rPr>
          <w:rStyle w:val="CommentReference"/>
        </w:rPr>
        <w:commentReference w:id="2"/>
      </w:r>
      <w:r>
        <w:t xml:space="preserve"> drāmu „Aspazija” dzejniece uzsāk rakstīt 1922. un pabeidz 1923.</w:t>
      </w:r>
      <w:r w:rsidR="00AC734A">
        <w:t xml:space="preserve"> </w:t>
      </w:r>
      <w:r>
        <w:t xml:space="preserve">gadā. </w:t>
      </w:r>
      <w:r w:rsidR="00FA5C4C">
        <w:t>Tas ir lielākais un spilgtākais Aspazijas dramatiskais darbs 20.</w:t>
      </w:r>
      <w:r w:rsidR="00AC734A">
        <w:t xml:space="preserve"> </w:t>
      </w:r>
      <w:r w:rsidR="00FA5C4C">
        <w:t xml:space="preserve">gados. </w:t>
      </w:r>
      <w:r>
        <w:t>Tomēr pirmie ierosinājumi saistās ar jaunības laiku, kad viņa izvēlējās</w:t>
      </w:r>
      <w:r w:rsidR="007E12C8">
        <w:t xml:space="preserve"> savu pseidonīmu un </w:t>
      </w:r>
      <w:r w:rsidR="007E12C8" w:rsidRPr="00E955EA">
        <w:t>met</w:t>
      </w:r>
      <w:r w:rsidR="007E12C8">
        <w:t>a</w:t>
      </w:r>
      <w:r w:rsidR="007E12C8" w:rsidRPr="00E955EA">
        <w:t xml:space="preserve"> izaicinājumu sabiedrībai, </w:t>
      </w:r>
      <w:r w:rsidR="007E12C8">
        <w:t xml:space="preserve">izvēloties </w:t>
      </w:r>
      <w:r w:rsidR="007E12C8" w:rsidRPr="00E955EA">
        <w:t xml:space="preserve">sengrieķu feministes un valdnieka </w:t>
      </w:r>
      <w:commentRangeStart w:id="3"/>
      <w:r w:rsidR="007E12C8" w:rsidRPr="00E955EA">
        <w:t>Perikla</w:t>
      </w:r>
      <w:commentRangeEnd w:id="3"/>
      <w:r w:rsidR="00E36CE2">
        <w:rPr>
          <w:rStyle w:val="CommentReference"/>
        </w:rPr>
        <w:commentReference w:id="3"/>
      </w:r>
      <w:r w:rsidR="007E12C8" w:rsidRPr="00E955EA">
        <w:t xml:space="preserve"> mīļotās sievietes </w:t>
      </w:r>
      <w:commentRangeStart w:id="4"/>
      <w:r w:rsidR="007E12C8" w:rsidRPr="00E955EA">
        <w:t>Aspazijas</w:t>
      </w:r>
      <w:commentRangeEnd w:id="4"/>
      <w:r w:rsidR="00E36CE2">
        <w:rPr>
          <w:rStyle w:val="CommentReference"/>
        </w:rPr>
        <w:commentReference w:id="4"/>
      </w:r>
      <w:r w:rsidR="007E12C8" w:rsidRPr="00E955EA">
        <w:t xml:space="preserve"> vārdu.</w:t>
      </w:r>
      <w:r>
        <w:t xml:space="preserve"> </w:t>
      </w:r>
      <w:r w:rsidR="00FA5C4C">
        <w:t xml:space="preserve">Drāmai vielu dod </w:t>
      </w:r>
      <w:commentRangeStart w:id="5"/>
      <w:r w:rsidR="00FA5C4C">
        <w:t>Roberta Hammerlinga</w:t>
      </w:r>
      <w:commentRangeEnd w:id="5"/>
      <w:r w:rsidR="00E36CE2">
        <w:rPr>
          <w:rStyle w:val="CommentReference"/>
        </w:rPr>
        <w:commentReference w:id="5"/>
      </w:r>
      <w:r w:rsidR="00FA5C4C">
        <w:t xml:space="preserve"> romāns „</w:t>
      </w:r>
      <w:commentRangeStart w:id="6"/>
      <w:r w:rsidR="00FA5C4C">
        <w:t>Aspazija</w:t>
      </w:r>
      <w:commentRangeEnd w:id="6"/>
      <w:r w:rsidR="00E36CE2">
        <w:rPr>
          <w:rStyle w:val="CommentReference"/>
        </w:rPr>
        <w:commentReference w:id="6"/>
      </w:r>
      <w:r w:rsidR="00FA5C4C">
        <w:t>” (1876). Grāmata ir saglabājusies dzejnieku bibliotēkā</w:t>
      </w:r>
      <w:r w:rsidR="00AC734A">
        <w:t>,</w:t>
      </w:r>
      <w:r w:rsidR="00FA5C4C">
        <w:t xml:space="preserve"> un 1900.</w:t>
      </w:r>
      <w:r w:rsidR="00AC734A">
        <w:t xml:space="preserve"> </w:t>
      </w:r>
      <w:r w:rsidR="00FA5C4C">
        <w:t xml:space="preserve">gadā viņi to tulko latviski. </w:t>
      </w:r>
      <w:r w:rsidR="00231CEA">
        <w:t xml:space="preserve">Aspazija šajā lugā vairāk kā citās drāmās respektējusi vēsturisko patiesību, kaut arī tā nav pašmērķis. </w:t>
      </w:r>
      <w:r w:rsidR="007E12C8">
        <w:t xml:space="preserve">Drāma ir stāsts par to, kādu Aspazija vēlas redzēt savu dzimteni. </w:t>
      </w:r>
      <w:r w:rsidR="00231CEA">
        <w:t xml:space="preserve">Dzejniece saskata paralēles Grieķijas un </w:t>
      </w:r>
      <w:commentRangeStart w:id="7"/>
      <w:r w:rsidR="00231CEA">
        <w:t>Latvijas</w:t>
      </w:r>
      <w:commentRangeEnd w:id="7"/>
      <w:r w:rsidR="00E36CE2">
        <w:rPr>
          <w:rStyle w:val="CommentReference"/>
        </w:rPr>
        <w:commentReference w:id="7"/>
      </w:r>
      <w:r w:rsidR="00231CEA">
        <w:t xml:space="preserve"> dzīvē: </w:t>
      </w:r>
      <w:r w:rsidR="00E458DB">
        <w:t>„Cik līdzīga bij mazajai Grieķijai mazā Latvija pēc visas savas gaitas un iekārtas! Cik līdzīgi viņai arī turpmāk j</w:t>
      </w:r>
      <w:r>
        <w:t xml:space="preserve">ātop </w:t>
      </w:r>
      <w:r w:rsidR="00E458DB">
        <w:t xml:space="preserve">bij vēstures izredzētai zemei, kuras saule vēl tagad spīd pār visām tautām! Grieķijas „zelta laikmets” ausa ar viņas demokrātiju, arī pie mums ir likts pamats ar demokrātiju, tagad atliek tikai tālākā izbūve, kādu Grieķijā izveda viņas nemirstīgie gari – Perikls, </w:t>
      </w:r>
      <w:commentRangeStart w:id="8"/>
      <w:r w:rsidR="00E458DB">
        <w:t>Feidijs</w:t>
      </w:r>
      <w:commentRangeEnd w:id="8"/>
      <w:r w:rsidR="00E36CE2">
        <w:rPr>
          <w:rStyle w:val="CommentReference"/>
        </w:rPr>
        <w:commentReference w:id="8"/>
      </w:r>
      <w:r w:rsidR="00E458DB">
        <w:t xml:space="preserve">, </w:t>
      </w:r>
      <w:commentRangeStart w:id="9"/>
      <w:r w:rsidR="00E458DB">
        <w:t>Sofokls</w:t>
      </w:r>
      <w:commentRangeEnd w:id="9"/>
      <w:r w:rsidR="00E36CE2">
        <w:rPr>
          <w:rStyle w:val="CommentReference"/>
        </w:rPr>
        <w:commentReference w:id="9"/>
      </w:r>
      <w:r w:rsidR="00E458DB">
        <w:t xml:space="preserve">, </w:t>
      </w:r>
      <w:commentRangeStart w:id="10"/>
      <w:r w:rsidR="00E458DB">
        <w:t>Sokrats</w:t>
      </w:r>
      <w:commentRangeEnd w:id="10"/>
      <w:r w:rsidR="00E36CE2">
        <w:rPr>
          <w:rStyle w:val="CommentReference"/>
        </w:rPr>
        <w:commentReference w:id="10"/>
      </w:r>
      <w:r w:rsidR="00E458DB">
        <w:t xml:space="preserve"> un citi. </w:t>
      </w:r>
      <w:r>
        <w:t>Arī pie mums katram roka jāpieliek un jādomā līdzi, lai lielajā darbā kļūtu arī paši lieli.”</w:t>
      </w:r>
      <w:r w:rsidR="007E12C8">
        <w:t>. D</w:t>
      </w:r>
      <w:r w:rsidR="002F6FB6">
        <w:t xml:space="preserve">rāmas </w:t>
      </w:r>
      <w:r w:rsidR="007E12C8">
        <w:t xml:space="preserve">„Aspazija” </w:t>
      </w:r>
      <w:r w:rsidR="002F6FB6">
        <w:t>varoņi pieder pie</w:t>
      </w:r>
      <w:r w:rsidR="007E12C8">
        <w:t xml:space="preserve"> „t</w:t>
      </w:r>
      <w:r w:rsidR="002F6FB6">
        <w:t>ās lielās cilts, kas iet caur laiku laikiem,</w:t>
      </w:r>
      <w:r w:rsidR="007E12C8">
        <w:t xml:space="preserve"> k</w:t>
      </w:r>
      <w:r w:rsidR="002F6FB6">
        <w:t>ad zeme tumša top – tai gaismu nest.”</w:t>
      </w:r>
      <w:r w:rsidR="007E12C8">
        <w:t xml:space="preserve"> </w:t>
      </w:r>
      <w:r w:rsidR="00262585">
        <w:t xml:space="preserve">Aspazija uzsver mākslas lomu valsts dzīvē un sievietes līdztiesību vīrietim. </w:t>
      </w:r>
      <w:r w:rsidR="002F6FB6">
        <w:t xml:space="preserve">Sengrieķu Aspazija </w:t>
      </w:r>
      <w:r w:rsidR="00CA7086">
        <w:t>nešaubīgi tic savam mērķim</w:t>
      </w:r>
      <w:r w:rsidR="002D40AC">
        <w:t xml:space="preserve"> un ideāliem – aicināt atēniešus uz lieliem un skaistiem darbiem. </w:t>
      </w:r>
      <w:bookmarkStart w:id="11" w:name="_GoBack"/>
      <w:bookmarkEnd w:id="11"/>
      <w:r w:rsidR="002D40AC">
        <w:t xml:space="preserve">Viņa </w:t>
      </w:r>
      <w:r w:rsidR="002F6FB6">
        <w:t>spēj gan ziedoties, gan uzvarēt. Viņā nav iekšēju pret</w:t>
      </w:r>
      <w:r w:rsidR="00262585">
        <w:t>runu, viņa atsakās no jebkāda veida kompromisa un nevēlas samierināties ne ar verdzenes, ne trimdinieces lomu, kaut arī draud nāve.</w:t>
      </w:r>
      <w:r w:rsidR="00CA7086">
        <w:t xml:space="preserve"> Kad Perikls grib glābt </w:t>
      </w:r>
      <w:r w:rsidR="002D40AC">
        <w:t>Aspazija</w:t>
      </w:r>
      <w:r w:rsidR="00AC734A">
        <w:t>s</w:t>
      </w:r>
      <w:r w:rsidR="002D40AC">
        <w:t xml:space="preserve"> </w:t>
      </w:r>
      <w:r w:rsidR="00CA7086">
        <w:t>dzīvību, piedāvājot trimdu</w:t>
      </w:r>
      <w:r w:rsidR="00AC734A">
        <w:t>,</w:t>
      </w:r>
      <w:r w:rsidR="002D40AC">
        <w:t xml:space="preserve"> viņa atbild:</w:t>
      </w:r>
    </w:p>
    <w:p w14:paraId="6F785416" w14:textId="77777777" w:rsidR="002D40AC" w:rsidRDefault="002D40AC" w:rsidP="007E12C8">
      <w:pPr>
        <w:ind w:firstLine="720"/>
        <w:jc w:val="both"/>
      </w:pPr>
      <w:r>
        <w:t>„Tu soli miera dzīvi man un sapņus,</w:t>
      </w:r>
    </w:p>
    <w:p w14:paraId="763ED5BC" w14:textId="77777777" w:rsidR="002D40AC" w:rsidRDefault="002D40AC" w:rsidP="007E12C8">
      <w:pPr>
        <w:ind w:firstLine="720"/>
        <w:jc w:val="both"/>
      </w:pPr>
      <w:r>
        <w:t>Kas dzīve, ja ne kustība un darbs!</w:t>
      </w:r>
    </w:p>
    <w:p w14:paraId="639A9657" w14:textId="77777777" w:rsidR="002D40AC" w:rsidRDefault="002D40AC" w:rsidP="007E12C8">
      <w:pPr>
        <w:ind w:firstLine="720"/>
        <w:jc w:val="both"/>
      </w:pPr>
      <w:r>
        <w:t>Tā kustība, kas ārpus, pār par sevi</w:t>
      </w:r>
    </w:p>
    <w:p w14:paraId="3C8669FD" w14:textId="77777777" w:rsidR="002D40AC" w:rsidRDefault="002D40AC" w:rsidP="007E12C8">
      <w:pPr>
        <w:ind w:firstLine="720"/>
        <w:jc w:val="both"/>
      </w:pPr>
      <w:r>
        <w:t>Grib veidot, radīt, darīt iespaidu,</w:t>
      </w:r>
    </w:p>
    <w:p w14:paraId="0B9CD559" w14:textId="77777777" w:rsidR="002D40AC" w:rsidRDefault="002D40AC" w:rsidP="007E12C8">
      <w:pPr>
        <w:ind w:firstLine="720"/>
        <w:jc w:val="both"/>
      </w:pPr>
      <w:r>
        <w:t>Uz citiem savu spēku izplešot.”</w:t>
      </w:r>
    </w:p>
    <w:p w14:paraId="1AB160EB" w14:textId="77777777" w:rsidR="002D40AC" w:rsidRDefault="00A8789F" w:rsidP="002D40AC">
      <w:pPr>
        <w:jc w:val="both"/>
      </w:pPr>
      <w:r>
        <w:t>Senhellādas drāma ir pirmā dzejnieces luga, kas nebeidzas traģiski. Aspazija ir viens no spēcīgākajiem sieviešu tēliem visā mūsu dzejnieces daiļradē</w:t>
      </w:r>
      <w:r w:rsidR="00AC734A">
        <w:t>.</w:t>
      </w:r>
      <w:r>
        <w:t xml:space="preserve"> </w:t>
      </w:r>
    </w:p>
    <w:p w14:paraId="21DFE9F2" w14:textId="77777777" w:rsidR="00A8789F" w:rsidRDefault="00A8789F" w:rsidP="002D40AC">
      <w:pPr>
        <w:jc w:val="both"/>
      </w:pPr>
      <w:r>
        <w:tab/>
        <w:t xml:space="preserve">„Aspazija” iznāk </w:t>
      </w:r>
      <w:commentRangeStart w:id="12"/>
      <w:r>
        <w:t>Anša Gulbja apgādā</w:t>
      </w:r>
      <w:commentRangeEnd w:id="12"/>
      <w:r w:rsidR="00E36CE2">
        <w:rPr>
          <w:rStyle w:val="CommentReference"/>
        </w:rPr>
        <w:commentReference w:id="12"/>
      </w:r>
      <w:r>
        <w:t xml:space="preserve"> 1923.</w:t>
      </w:r>
      <w:r w:rsidR="00AC734A">
        <w:t xml:space="preserve"> </w:t>
      </w:r>
      <w:r>
        <w:t xml:space="preserve">gadā. Lugas pirmizrāde notiek </w:t>
      </w:r>
      <w:commentRangeStart w:id="13"/>
      <w:r>
        <w:t>Nacionālajā teātrī</w:t>
      </w:r>
      <w:commentRangeEnd w:id="13"/>
      <w:r w:rsidR="00E36CE2">
        <w:rPr>
          <w:rStyle w:val="CommentReference"/>
        </w:rPr>
        <w:commentReference w:id="13"/>
      </w:r>
      <w:r>
        <w:t xml:space="preserve"> 1923.</w:t>
      </w:r>
      <w:r w:rsidR="00AC734A">
        <w:t xml:space="preserve"> </w:t>
      </w:r>
      <w:r>
        <w:t>gada 1.</w:t>
      </w:r>
      <w:r w:rsidR="00AC734A">
        <w:t xml:space="preserve"> </w:t>
      </w:r>
      <w:r>
        <w:t xml:space="preserve">septembrī </w:t>
      </w:r>
      <w:commentRangeStart w:id="14"/>
      <w:r>
        <w:t>Friča Rodes</w:t>
      </w:r>
      <w:commentRangeEnd w:id="14"/>
      <w:r w:rsidR="00E36CE2">
        <w:rPr>
          <w:rStyle w:val="CommentReference"/>
        </w:rPr>
        <w:commentReference w:id="14"/>
      </w:r>
      <w:r>
        <w:t xml:space="preserve"> režijā.</w:t>
      </w:r>
      <w:r w:rsidR="00347697">
        <w:t xml:space="preserve"> Aspazijas lomu tēlo </w:t>
      </w:r>
      <w:commentRangeStart w:id="15"/>
      <w:r w:rsidR="00347697">
        <w:t>Lilija Ērika</w:t>
      </w:r>
      <w:commentRangeEnd w:id="15"/>
      <w:r w:rsidR="00E36CE2">
        <w:rPr>
          <w:rStyle w:val="CommentReference"/>
        </w:rPr>
        <w:commentReference w:id="15"/>
      </w:r>
      <w:r w:rsidR="00347697">
        <w:t>. Tas arī ir palicis vienīgais šīs drāmas iestudējums.</w:t>
      </w:r>
    </w:p>
    <w:sectPr w:rsidR="00A8789F">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nita Rašmane" w:date="2016-01-07T11:39:00Z" w:initials="AR">
    <w:p w14:paraId="4E24BEF9" w14:textId="77777777" w:rsidR="00E36CE2" w:rsidRDefault="00E36CE2" w:rsidP="00E36CE2">
      <w:pPr>
        <w:pStyle w:val="CommentText"/>
      </w:pPr>
      <w:r>
        <w:rPr>
          <w:rStyle w:val="CommentReference"/>
        </w:rPr>
        <w:annotationRef/>
      </w:r>
      <w:r>
        <w:t>persona</w:t>
      </w:r>
    </w:p>
    <w:p w14:paraId="72BF45DF" w14:textId="77777777" w:rsidR="00E36CE2" w:rsidRDefault="00E36CE2" w:rsidP="00E36CE2">
      <w:pPr>
        <w:pStyle w:val="CommentText"/>
      </w:pPr>
      <w:r>
        <w:t>Aspazija</w:t>
      </w:r>
    </w:p>
    <w:p w14:paraId="2EE88009" w14:textId="77777777" w:rsidR="00E36CE2" w:rsidRDefault="00E36CE2" w:rsidP="00E36CE2">
      <w:pPr>
        <w:pStyle w:val="CommentText"/>
      </w:pPr>
      <w:r>
        <w:t>LNC10-000000612</w:t>
      </w:r>
    </w:p>
  </w:comment>
  <w:comment w:id="1" w:author="Anita Rašmane" w:date="2016-01-07T11:40:00Z" w:initials="AR">
    <w:p w14:paraId="2884B535" w14:textId="77777777" w:rsidR="00E36CE2" w:rsidRDefault="00E36CE2" w:rsidP="00E36CE2">
      <w:pPr>
        <w:pStyle w:val="CommentText"/>
      </w:pPr>
      <w:r>
        <w:rPr>
          <w:rStyle w:val="CommentReference"/>
        </w:rPr>
        <w:annotationRef/>
      </w:r>
      <w:r>
        <w:t>darbs (luga)</w:t>
      </w:r>
    </w:p>
    <w:p w14:paraId="0628873A" w14:textId="77777777" w:rsidR="00E36CE2" w:rsidRDefault="00E36CE2" w:rsidP="00E36CE2">
      <w:pPr>
        <w:pStyle w:val="CommentText"/>
      </w:pPr>
      <w:r>
        <w:t>Aspazija (Aspazija)</w:t>
      </w:r>
    </w:p>
    <w:p w14:paraId="5BD86ECC" w14:textId="77777777" w:rsidR="00E36CE2" w:rsidRDefault="00E36CE2" w:rsidP="00E36CE2">
      <w:pPr>
        <w:pStyle w:val="CommentText"/>
      </w:pPr>
      <w:r>
        <w:t>LNC04-000343529</w:t>
      </w:r>
    </w:p>
  </w:comment>
  <w:comment w:id="2" w:author="Anita Rašmane" w:date="2016-01-07T11:40:00Z" w:initials="AR">
    <w:p w14:paraId="191F60D4" w14:textId="77777777" w:rsidR="00E36CE2" w:rsidRDefault="00E36CE2" w:rsidP="00E36CE2">
      <w:pPr>
        <w:pStyle w:val="CommentText"/>
      </w:pPr>
      <w:r>
        <w:rPr>
          <w:rStyle w:val="CommentReference"/>
        </w:rPr>
        <w:annotationRef/>
      </w:r>
      <w:r>
        <w:t>vieta</w:t>
      </w:r>
    </w:p>
    <w:p w14:paraId="63D25AE3" w14:textId="77777777" w:rsidR="00E36CE2" w:rsidRDefault="00E36CE2" w:rsidP="00E36CE2">
      <w:pPr>
        <w:pStyle w:val="CommentText"/>
      </w:pPr>
      <w:r>
        <w:t>Grieķija</w:t>
      </w:r>
    </w:p>
    <w:p w14:paraId="17F5A74F" w14:textId="77777777" w:rsidR="00E36CE2" w:rsidRDefault="00E36CE2" w:rsidP="00E36CE2">
      <w:pPr>
        <w:pStyle w:val="CommentText"/>
      </w:pPr>
      <w:r>
        <w:t>LNC10-000040051</w:t>
      </w:r>
    </w:p>
  </w:comment>
  <w:comment w:id="3" w:author="Anita Rašmane" w:date="2016-01-07T11:40:00Z" w:initials="AR">
    <w:p w14:paraId="46204A4E" w14:textId="77777777" w:rsidR="00E36CE2" w:rsidRDefault="00E36CE2" w:rsidP="00E36CE2">
      <w:pPr>
        <w:pStyle w:val="CommentText"/>
      </w:pPr>
      <w:r>
        <w:rPr>
          <w:rStyle w:val="CommentReference"/>
        </w:rPr>
        <w:annotationRef/>
      </w:r>
      <w:r>
        <w:t>persona</w:t>
      </w:r>
    </w:p>
    <w:p w14:paraId="5FCF6C8C" w14:textId="77777777" w:rsidR="00E36CE2" w:rsidRDefault="00E36CE2" w:rsidP="00E36CE2">
      <w:pPr>
        <w:pStyle w:val="CommentText"/>
      </w:pPr>
      <w:r>
        <w:t>Perikls</w:t>
      </w:r>
    </w:p>
    <w:p w14:paraId="33842B60" w14:textId="77777777" w:rsidR="00E36CE2" w:rsidRDefault="00E36CE2" w:rsidP="00E36CE2">
      <w:pPr>
        <w:pStyle w:val="CommentText"/>
      </w:pPr>
      <w:r>
        <w:t>LNC10-000224933</w:t>
      </w:r>
    </w:p>
  </w:comment>
  <w:comment w:id="4" w:author="Anita Rašmane" w:date="2016-01-07T11:40:00Z" w:initials="AR">
    <w:p w14:paraId="7080C6A8" w14:textId="77777777" w:rsidR="00E36CE2" w:rsidRDefault="00E36CE2" w:rsidP="00E36CE2">
      <w:pPr>
        <w:pStyle w:val="CommentText"/>
      </w:pPr>
      <w:r>
        <w:rPr>
          <w:rStyle w:val="CommentReference"/>
        </w:rPr>
        <w:annotationRef/>
      </w:r>
      <w:r>
        <w:t>persona</w:t>
      </w:r>
    </w:p>
    <w:p w14:paraId="1752117F" w14:textId="77777777" w:rsidR="00E36CE2" w:rsidRDefault="00E36CE2" w:rsidP="00E36CE2">
      <w:pPr>
        <w:pStyle w:val="CommentText"/>
      </w:pPr>
      <w:r>
        <w:t>Aspasija, apm. 470-410 p.m.ē.</w:t>
      </w:r>
    </w:p>
    <w:p w14:paraId="4275EF5B" w14:textId="77777777" w:rsidR="00E36CE2" w:rsidRDefault="00E36CE2" w:rsidP="00E36CE2">
      <w:pPr>
        <w:pStyle w:val="CommentText"/>
      </w:pPr>
      <w:r>
        <w:t>LNC10-000114986</w:t>
      </w:r>
    </w:p>
  </w:comment>
  <w:comment w:id="5" w:author="Anita Rašmane" w:date="2016-01-07T11:40:00Z" w:initials="AR">
    <w:p w14:paraId="416C5511" w14:textId="77777777" w:rsidR="00E36CE2" w:rsidRDefault="00E36CE2" w:rsidP="00E36CE2">
      <w:pPr>
        <w:pStyle w:val="CommentText"/>
      </w:pPr>
      <w:r>
        <w:rPr>
          <w:rStyle w:val="CommentReference"/>
        </w:rPr>
        <w:annotationRef/>
      </w:r>
      <w:r>
        <w:t>persona</w:t>
      </w:r>
    </w:p>
    <w:p w14:paraId="7408534D" w14:textId="77777777" w:rsidR="00E36CE2" w:rsidRDefault="00E36CE2" w:rsidP="00E36CE2">
      <w:pPr>
        <w:pStyle w:val="CommentText"/>
      </w:pPr>
      <w:r>
        <w:t>Hamerlings, Roberts</w:t>
      </w:r>
    </w:p>
    <w:p w14:paraId="7E70A0E9" w14:textId="77777777" w:rsidR="00E36CE2" w:rsidRDefault="00E36CE2" w:rsidP="00E36CE2">
      <w:pPr>
        <w:pStyle w:val="CommentText"/>
      </w:pPr>
      <w:r>
        <w:t>LNC10-000165217</w:t>
      </w:r>
    </w:p>
  </w:comment>
  <w:comment w:id="6" w:author="Anita Rašmane" w:date="2016-01-07T11:41:00Z" w:initials="AR">
    <w:p w14:paraId="41DA193C" w14:textId="77777777" w:rsidR="00E36CE2" w:rsidRDefault="00E36CE2" w:rsidP="00E36CE2">
      <w:pPr>
        <w:pStyle w:val="CommentText"/>
      </w:pPr>
      <w:r>
        <w:rPr>
          <w:rStyle w:val="CommentReference"/>
        </w:rPr>
        <w:annotationRef/>
      </w:r>
      <w:r>
        <w:t>darbs (romāns)</w:t>
      </w:r>
    </w:p>
    <w:p w14:paraId="6706DFBF" w14:textId="77777777" w:rsidR="00E36CE2" w:rsidRDefault="00E36CE2" w:rsidP="00E36CE2">
      <w:pPr>
        <w:pStyle w:val="CommentText"/>
      </w:pPr>
      <w:r>
        <w:t>Aspasia (Robert Hamerling)</w:t>
      </w:r>
    </w:p>
    <w:p w14:paraId="0DC29122" w14:textId="77777777" w:rsidR="00E36CE2" w:rsidRDefault="00E36CE2" w:rsidP="00E36CE2">
      <w:pPr>
        <w:pStyle w:val="CommentText"/>
      </w:pPr>
      <w:r>
        <w:t>http://gutenberg.spiegel.de/buch/aspasia-4371/1</w:t>
      </w:r>
    </w:p>
  </w:comment>
  <w:comment w:id="7" w:author="Anita Rašmane" w:date="2016-01-07T11:41:00Z" w:initials="AR">
    <w:p w14:paraId="7C468AA8" w14:textId="77777777" w:rsidR="00E36CE2" w:rsidRDefault="00E36CE2" w:rsidP="00E36CE2">
      <w:pPr>
        <w:pStyle w:val="CommentText"/>
      </w:pPr>
      <w:r>
        <w:rPr>
          <w:rStyle w:val="CommentReference"/>
        </w:rPr>
        <w:annotationRef/>
      </w:r>
      <w:r>
        <w:t>vieta</w:t>
      </w:r>
    </w:p>
    <w:p w14:paraId="39424FE9" w14:textId="77777777" w:rsidR="00E36CE2" w:rsidRDefault="00E36CE2" w:rsidP="00E36CE2">
      <w:pPr>
        <w:pStyle w:val="CommentText"/>
      </w:pPr>
      <w:r>
        <w:t>Latvija</w:t>
      </w:r>
    </w:p>
    <w:p w14:paraId="4000614E" w14:textId="77777777" w:rsidR="00E36CE2" w:rsidRDefault="00E36CE2" w:rsidP="00E36CE2">
      <w:pPr>
        <w:pStyle w:val="CommentText"/>
      </w:pPr>
      <w:r>
        <w:t>LNC10-000040378</w:t>
      </w:r>
    </w:p>
  </w:comment>
  <w:comment w:id="8" w:author="Anita Rašmane" w:date="2016-01-07T11:41:00Z" w:initials="AR">
    <w:p w14:paraId="69A1C7FF" w14:textId="77777777" w:rsidR="00E36CE2" w:rsidRDefault="00E36CE2" w:rsidP="00E36CE2">
      <w:pPr>
        <w:pStyle w:val="CommentText"/>
      </w:pPr>
      <w:r>
        <w:rPr>
          <w:rStyle w:val="CommentReference"/>
        </w:rPr>
        <w:annotationRef/>
      </w:r>
      <w:r>
        <w:t>persona</w:t>
      </w:r>
    </w:p>
    <w:p w14:paraId="7E827998" w14:textId="77777777" w:rsidR="00E36CE2" w:rsidRDefault="00E36CE2" w:rsidP="00E36CE2">
      <w:pPr>
        <w:pStyle w:val="CommentText"/>
      </w:pPr>
      <w:r>
        <w:t>Feidijs</w:t>
      </w:r>
    </w:p>
    <w:p w14:paraId="6E7FB500" w14:textId="77777777" w:rsidR="00E36CE2" w:rsidRDefault="00E36CE2" w:rsidP="00E36CE2">
      <w:pPr>
        <w:pStyle w:val="CommentText"/>
      </w:pPr>
      <w:r>
        <w:t>LNC10-000225034</w:t>
      </w:r>
    </w:p>
  </w:comment>
  <w:comment w:id="9" w:author="Anita Rašmane" w:date="2016-01-07T11:41:00Z" w:initials="AR">
    <w:p w14:paraId="344FB9B6" w14:textId="77777777" w:rsidR="00E36CE2" w:rsidRDefault="00E36CE2" w:rsidP="00E36CE2">
      <w:pPr>
        <w:pStyle w:val="CommentText"/>
      </w:pPr>
      <w:r>
        <w:rPr>
          <w:rStyle w:val="CommentReference"/>
        </w:rPr>
        <w:annotationRef/>
      </w:r>
      <w:r>
        <w:t>persona</w:t>
      </w:r>
    </w:p>
    <w:p w14:paraId="71944691" w14:textId="77777777" w:rsidR="00E36CE2" w:rsidRDefault="00E36CE2" w:rsidP="00E36CE2">
      <w:pPr>
        <w:pStyle w:val="CommentText"/>
      </w:pPr>
      <w:r>
        <w:t>Sofokls</w:t>
      </w:r>
    </w:p>
    <w:p w14:paraId="60642581" w14:textId="77777777" w:rsidR="00E36CE2" w:rsidRDefault="00E36CE2" w:rsidP="00E36CE2">
      <w:pPr>
        <w:pStyle w:val="CommentText"/>
      </w:pPr>
      <w:r>
        <w:t>LNC10-000033686</w:t>
      </w:r>
    </w:p>
  </w:comment>
  <w:comment w:id="10" w:author="Anita Rašmane" w:date="2016-01-07T11:41:00Z" w:initials="AR">
    <w:p w14:paraId="7CFFB760" w14:textId="77777777" w:rsidR="00E36CE2" w:rsidRDefault="00E36CE2" w:rsidP="00E36CE2">
      <w:pPr>
        <w:pStyle w:val="CommentText"/>
      </w:pPr>
      <w:r>
        <w:rPr>
          <w:rStyle w:val="CommentReference"/>
        </w:rPr>
        <w:annotationRef/>
      </w:r>
      <w:r>
        <w:t>persona</w:t>
      </w:r>
    </w:p>
    <w:p w14:paraId="792AE531" w14:textId="77777777" w:rsidR="00E36CE2" w:rsidRDefault="00E36CE2" w:rsidP="00E36CE2">
      <w:pPr>
        <w:pStyle w:val="CommentText"/>
      </w:pPr>
      <w:r>
        <w:t>Sokrats</w:t>
      </w:r>
    </w:p>
    <w:p w14:paraId="7DA78ACC" w14:textId="77777777" w:rsidR="00E36CE2" w:rsidRDefault="00E36CE2" w:rsidP="00E36CE2">
      <w:pPr>
        <w:pStyle w:val="CommentText"/>
      </w:pPr>
      <w:r>
        <w:t>LNC10-000046475</w:t>
      </w:r>
    </w:p>
  </w:comment>
  <w:comment w:id="12" w:author="Anita Rašmane" w:date="2016-01-07T11:42:00Z" w:initials="AR">
    <w:p w14:paraId="1F84BA02" w14:textId="77777777" w:rsidR="00E36CE2" w:rsidRDefault="00E36CE2" w:rsidP="00E36CE2">
      <w:pPr>
        <w:pStyle w:val="CommentText"/>
      </w:pPr>
      <w:r>
        <w:rPr>
          <w:rStyle w:val="CommentReference"/>
        </w:rPr>
        <w:annotationRef/>
      </w:r>
      <w:r>
        <w:t>organizācija</w:t>
      </w:r>
    </w:p>
    <w:p w14:paraId="41E0A8FB" w14:textId="77777777" w:rsidR="00E36CE2" w:rsidRDefault="00E36CE2" w:rsidP="00E36CE2">
      <w:pPr>
        <w:pStyle w:val="CommentText"/>
      </w:pPr>
      <w:r>
        <w:t>Anša Gulbja izdevniecība</w:t>
      </w:r>
    </w:p>
    <w:p w14:paraId="62BF7F3F" w14:textId="77777777" w:rsidR="00E36CE2" w:rsidRDefault="00E36CE2" w:rsidP="00E36CE2">
      <w:pPr>
        <w:pStyle w:val="CommentText"/>
      </w:pPr>
      <w:r>
        <w:t>LNC10-000052484</w:t>
      </w:r>
    </w:p>
  </w:comment>
  <w:comment w:id="13" w:author="Anita Rašmane" w:date="2016-01-07T11:42:00Z" w:initials="AR">
    <w:p w14:paraId="67817A76" w14:textId="77777777" w:rsidR="00E36CE2" w:rsidRDefault="00E36CE2" w:rsidP="00E36CE2">
      <w:pPr>
        <w:pStyle w:val="CommentText"/>
      </w:pPr>
      <w:r>
        <w:rPr>
          <w:rStyle w:val="CommentReference"/>
        </w:rPr>
        <w:annotationRef/>
      </w:r>
      <w:r>
        <w:t>organizācija</w:t>
      </w:r>
    </w:p>
    <w:p w14:paraId="6D43F441" w14:textId="77777777" w:rsidR="00E36CE2" w:rsidRDefault="00E36CE2" w:rsidP="00E36CE2">
      <w:pPr>
        <w:pStyle w:val="CommentText"/>
      </w:pPr>
      <w:r>
        <w:t>Latvijas Nacionālais teātris</w:t>
      </w:r>
    </w:p>
    <w:p w14:paraId="62FE5753" w14:textId="77777777" w:rsidR="00E36CE2" w:rsidRDefault="00E36CE2" w:rsidP="00E36CE2">
      <w:pPr>
        <w:pStyle w:val="CommentText"/>
      </w:pPr>
      <w:r>
        <w:t>LNC10-000009496</w:t>
      </w:r>
    </w:p>
  </w:comment>
  <w:comment w:id="14" w:author="Anita Rašmane" w:date="2016-01-07T11:42:00Z" w:initials="AR">
    <w:p w14:paraId="5268F2C7" w14:textId="77777777" w:rsidR="00E36CE2" w:rsidRDefault="00E36CE2" w:rsidP="00E36CE2">
      <w:pPr>
        <w:pStyle w:val="CommentText"/>
      </w:pPr>
      <w:r>
        <w:rPr>
          <w:rStyle w:val="CommentReference"/>
        </w:rPr>
        <w:annotationRef/>
      </w:r>
      <w:r>
        <w:t>persona</w:t>
      </w:r>
    </w:p>
    <w:p w14:paraId="1F369E27" w14:textId="77777777" w:rsidR="00E36CE2" w:rsidRDefault="00E36CE2" w:rsidP="00E36CE2">
      <w:pPr>
        <w:pStyle w:val="CommentText"/>
      </w:pPr>
      <w:r>
        <w:t>Rode, Fricis</w:t>
      </w:r>
    </w:p>
    <w:p w14:paraId="0D5DFA30" w14:textId="77777777" w:rsidR="00E36CE2" w:rsidRDefault="00E36CE2" w:rsidP="00E36CE2">
      <w:pPr>
        <w:pStyle w:val="CommentText"/>
      </w:pPr>
      <w:r>
        <w:t>LNC10-000225036</w:t>
      </w:r>
    </w:p>
  </w:comment>
  <w:comment w:id="15" w:author="Anita Rašmane" w:date="2016-01-07T11:42:00Z" w:initials="AR">
    <w:p w14:paraId="6953C9DE" w14:textId="77777777" w:rsidR="00E36CE2" w:rsidRDefault="00E36CE2" w:rsidP="00E36CE2">
      <w:pPr>
        <w:pStyle w:val="CommentText"/>
      </w:pPr>
      <w:r>
        <w:rPr>
          <w:rStyle w:val="CommentReference"/>
        </w:rPr>
        <w:annotationRef/>
      </w:r>
      <w:r>
        <w:t>persona</w:t>
      </w:r>
    </w:p>
    <w:p w14:paraId="4E743FF6" w14:textId="77777777" w:rsidR="00E36CE2" w:rsidRDefault="00E36CE2" w:rsidP="00E36CE2">
      <w:pPr>
        <w:pStyle w:val="CommentText"/>
      </w:pPr>
      <w:r>
        <w:t>Ērika, Lilija</w:t>
      </w:r>
    </w:p>
    <w:p w14:paraId="5CC692F0" w14:textId="77777777" w:rsidR="00E36CE2" w:rsidRDefault="00E36CE2" w:rsidP="00E36CE2">
      <w:pPr>
        <w:pStyle w:val="CommentText"/>
      </w:pPr>
      <w:r>
        <w:t>LNC10-000142921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E88009" w15:done="0"/>
  <w15:commentEx w15:paraId="5BD86ECC" w15:done="0"/>
  <w15:commentEx w15:paraId="17F5A74F" w15:done="0"/>
  <w15:commentEx w15:paraId="33842B60" w15:done="0"/>
  <w15:commentEx w15:paraId="4275EF5B" w15:done="0"/>
  <w15:commentEx w15:paraId="7E70A0E9" w15:done="0"/>
  <w15:commentEx w15:paraId="0DC29122" w15:done="0"/>
  <w15:commentEx w15:paraId="4000614E" w15:done="0"/>
  <w15:commentEx w15:paraId="6E7FB500" w15:done="0"/>
  <w15:commentEx w15:paraId="60642581" w15:done="0"/>
  <w15:commentEx w15:paraId="7DA78ACC" w15:done="0"/>
  <w15:commentEx w15:paraId="62BF7F3F" w15:done="0"/>
  <w15:commentEx w15:paraId="62FE5753" w15:done="0"/>
  <w15:commentEx w15:paraId="0D5DFA30" w15:done="0"/>
  <w15:commentEx w15:paraId="5CC692F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ita Rašmane">
    <w15:presenceInfo w15:providerId="None" w15:userId="Anita Rašma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58DB"/>
    <w:rsid w:val="000D1418"/>
    <w:rsid w:val="00221BBE"/>
    <w:rsid w:val="00231CEA"/>
    <w:rsid w:val="00262585"/>
    <w:rsid w:val="002A062C"/>
    <w:rsid w:val="002D40AC"/>
    <w:rsid w:val="002F6FB6"/>
    <w:rsid w:val="00347697"/>
    <w:rsid w:val="004A48AE"/>
    <w:rsid w:val="004C45AA"/>
    <w:rsid w:val="005237F6"/>
    <w:rsid w:val="005929B2"/>
    <w:rsid w:val="006B5B3B"/>
    <w:rsid w:val="007E12C8"/>
    <w:rsid w:val="00A8789F"/>
    <w:rsid w:val="00AC734A"/>
    <w:rsid w:val="00CA7086"/>
    <w:rsid w:val="00CB6985"/>
    <w:rsid w:val="00DE5C18"/>
    <w:rsid w:val="00E36CE2"/>
    <w:rsid w:val="00E458DB"/>
    <w:rsid w:val="00ED1B0A"/>
    <w:rsid w:val="00FA5C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C42F8"/>
  <w15:chartTrackingRefBased/>
  <w15:docId w15:val="{4DA24C5E-898E-4410-8157-5135578E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E36CE2"/>
    <w:rPr>
      <w:sz w:val="16"/>
      <w:szCs w:val="16"/>
    </w:rPr>
  </w:style>
  <w:style w:type="paragraph" w:styleId="CommentText">
    <w:name w:val="annotation text"/>
    <w:basedOn w:val="Normal"/>
    <w:link w:val="CommentTextChar"/>
    <w:rsid w:val="00E36CE2"/>
    <w:rPr>
      <w:sz w:val="20"/>
      <w:szCs w:val="20"/>
    </w:rPr>
  </w:style>
  <w:style w:type="character" w:customStyle="1" w:styleId="CommentTextChar">
    <w:name w:val="Comment Text Char"/>
    <w:basedOn w:val="DefaultParagraphFont"/>
    <w:link w:val="CommentText"/>
    <w:rsid w:val="00E36CE2"/>
  </w:style>
  <w:style w:type="paragraph" w:styleId="CommentSubject">
    <w:name w:val="annotation subject"/>
    <w:basedOn w:val="CommentText"/>
    <w:next w:val="CommentText"/>
    <w:link w:val="CommentSubjectChar"/>
    <w:rsid w:val="00E36CE2"/>
    <w:rPr>
      <w:b/>
      <w:bCs/>
    </w:rPr>
  </w:style>
  <w:style w:type="character" w:customStyle="1" w:styleId="CommentSubjectChar">
    <w:name w:val="Comment Subject Char"/>
    <w:link w:val="CommentSubject"/>
    <w:rsid w:val="00E36CE2"/>
    <w:rPr>
      <w:b/>
      <w:bCs/>
    </w:rPr>
  </w:style>
  <w:style w:type="paragraph" w:styleId="BalloonText">
    <w:name w:val="Balloon Text"/>
    <w:basedOn w:val="Normal"/>
    <w:link w:val="BalloonTextChar"/>
    <w:rsid w:val="00E36CE2"/>
    <w:rPr>
      <w:rFonts w:ascii="Segoe UI" w:hAnsi="Segoe UI" w:cs="Segoe UI"/>
      <w:sz w:val="18"/>
      <w:szCs w:val="18"/>
    </w:rPr>
  </w:style>
  <w:style w:type="character" w:customStyle="1" w:styleId="BalloonTextChar">
    <w:name w:val="Balloon Text Char"/>
    <w:link w:val="BalloonText"/>
    <w:rsid w:val="00E36C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1540</Words>
  <Characters>879</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Aspazija „Aspazija” (1923)</vt:lpstr>
    </vt:vector>
  </TitlesOfParts>
  <Company>Home</Company>
  <LinksUpToDate>false</LinksUpToDate>
  <CharactersWithSpaces>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Aspazija „Aspazija” (1923)</dc:title>
  <dc:subject/>
  <dc:creator>Astrida</dc:creator>
  <cp:keywords/>
  <dc:description/>
  <cp:lastModifiedBy>Anita Rašmane</cp:lastModifiedBy>
  <cp:revision>3</cp:revision>
  <dcterms:created xsi:type="dcterms:W3CDTF">2016-01-07T09:39:00Z</dcterms:created>
  <dcterms:modified xsi:type="dcterms:W3CDTF">2016-01-07T09:42:00Z</dcterms:modified>
</cp:coreProperties>
</file>