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2E8B8" w14:textId="77777777" w:rsidR="00CF6658" w:rsidRDefault="00CF6658" w:rsidP="00CF6658">
      <w:pPr>
        <w:pStyle w:val="Virsraksts1"/>
        <w:rPr>
          <w:lang w:val="lv-LV"/>
        </w:rPr>
      </w:pPr>
      <w:r w:rsidRPr="0072362A">
        <w:rPr>
          <w:lang w:val="lv-LV"/>
        </w:rPr>
        <w:t>Aspazija Cīrihē 1911. gada 4. oktobrī</w:t>
      </w:r>
    </w:p>
    <w:p w14:paraId="0216D907" w14:textId="77777777" w:rsidR="00CF6658" w:rsidRPr="004D1F9B" w:rsidRDefault="00CF6658" w:rsidP="00CF6658">
      <w:pPr>
        <w:rPr>
          <w:lang w:val="lv-LV"/>
        </w:rPr>
      </w:pPr>
      <w:r w:rsidRPr="004D1F9B">
        <w:rPr>
          <w:lang w:val="lv-LV"/>
        </w:rPr>
        <w:t>Manu mīļo sirdsdraudziņ! Dabūju visu: 2 sūtījumus drēbju un naudu. Es Tev rakstīju, lai Tu sestdien atļautos sev ekstravaganci un taču brauktu. Biļetes mēs iepriekš izņēmām 3,</w:t>
      </w:r>
      <w:r w:rsidRPr="00505209">
        <w:rPr>
          <w:lang w:val="lv-LV"/>
        </w:rPr>
        <w:t xml:space="preserve"> </w:t>
      </w:r>
      <w:r w:rsidRPr="004D1F9B">
        <w:rPr>
          <w:lang w:val="lv-LV"/>
        </w:rPr>
        <w:t>citādi nedabūs.</w:t>
      </w:r>
      <w:r w:rsidRPr="0072362A">
        <w:rPr>
          <w:vertAlign w:val="superscript"/>
          <w:lang w:val="lv-LV"/>
        </w:rPr>
        <w:t>1</w:t>
      </w:r>
      <w:r w:rsidRPr="004D1F9B">
        <w:rPr>
          <w:lang w:val="lv-LV"/>
        </w:rPr>
        <w:t xml:space="preserve"> Ja nebūsi, tad pavadīs mūs Mārtiņš.</w:t>
      </w:r>
      <w:r w:rsidRPr="0072362A">
        <w:rPr>
          <w:vertAlign w:val="superscript"/>
          <w:lang w:val="lv-LV"/>
        </w:rPr>
        <w:t>2</w:t>
      </w:r>
      <w:r w:rsidRPr="004D1F9B">
        <w:rPr>
          <w:lang w:val="lv-LV"/>
        </w:rPr>
        <w:t xml:space="preserve"> Bet es gan dikti gaidīšu, un Tevi darbā tas netraucēs, un Tu te dabūsi daudz dzīvības impulsu, kas Tevi virzīs taisni uz darbu. Mēs apstaigāsim visas vietiņas, kur bijām.</w:t>
      </w:r>
      <w:r w:rsidRPr="0072362A">
        <w:rPr>
          <w:vertAlign w:val="superscript"/>
          <w:lang w:val="lv-LV"/>
        </w:rPr>
        <w:t>3</w:t>
      </w:r>
      <w:r w:rsidRPr="004D1F9B">
        <w:rPr>
          <w:lang w:val="lv-LV"/>
        </w:rPr>
        <w:t xml:space="preserve"> Un tad Tu nezini, kas Farbstein k[un]dze ir par stipru individualitāti. Viņa te karo pret visiem profesoriem, kuru pacientus viņa galu galā rokā dabon, kad tie jau pie beigām. Tevi uz tām pāra dienām viņa arī grūdīs visās van[n]ās iekšā un dos Tev aizrādījumus. Es jau pa tām pāra dienām bez īstās kūres esmu labāka; pulveri jau nost, tik šad un tad vēl veronāls, bet ar to vislabāk.</w:t>
      </w:r>
      <w:r w:rsidRPr="0072362A">
        <w:rPr>
          <w:vertAlign w:val="superscript"/>
          <w:lang w:val="lv-LV"/>
        </w:rPr>
        <w:t>4</w:t>
      </w:r>
      <w:r w:rsidRPr="004D1F9B">
        <w:rPr>
          <w:lang w:val="lv-LV"/>
        </w:rPr>
        <w:t xml:space="preserve"> Manu dārgo, mīļo zvaigznīt, gaidīšu taču. Lido.</w:t>
      </w:r>
    </w:p>
    <w:p w14:paraId="41909086" w14:textId="77777777" w:rsidR="00CF6658" w:rsidRPr="004D1F9B" w:rsidRDefault="00CF6658" w:rsidP="00CF6658">
      <w:pPr>
        <w:pStyle w:val="Dati"/>
        <w:spacing w:after="0"/>
      </w:pPr>
      <w:r w:rsidRPr="004D1F9B">
        <w:t>Ilustrēta atklātne ar krāsainu magones zieda gleznojumu; autora paraksts nesalasāms (RTMM 26624). Uzraksts atklātnes otrā pusē bojāts. Teksts rakstīts ar melnu tinti. Atklātne adresēta: „</w:t>
      </w:r>
      <w:r w:rsidRPr="004D1F9B">
        <w:rPr>
          <w:u w:val="single"/>
        </w:rPr>
        <w:t>Sig. Naglin</w:t>
      </w:r>
      <w:r w:rsidRPr="004D1F9B">
        <w:t xml:space="preserve">, </w:t>
      </w:r>
      <w:r w:rsidRPr="004D1F9B">
        <w:rPr>
          <w:u w:val="single"/>
        </w:rPr>
        <w:t>Castagnola</w:t>
      </w:r>
      <w:r w:rsidRPr="004D1F9B">
        <w:t xml:space="preserve"> pr. Lugano, Stella d’Oro.</w:t>
      </w:r>
      <w:r>
        <w:t>”</w:t>
      </w:r>
      <w:r w:rsidRPr="004D1F9B">
        <w:t xml:space="preserve"> Pasta zīmogi: „Zürich 4.X.11.; Castagnola</w:t>
      </w:r>
      <w:r>
        <w:t xml:space="preserve"> 5.X11.”</w:t>
      </w:r>
    </w:p>
    <w:p w14:paraId="62053A40" w14:textId="77777777" w:rsidR="00CF6658" w:rsidRDefault="00CF6658" w:rsidP="00CF6658">
      <w:pPr>
        <w:pStyle w:val="Dati"/>
        <w:spacing w:before="0"/>
      </w:pPr>
      <w:r w:rsidRPr="004D1F9B">
        <w:t>Pirmpublicējums. Nosūtīšanas vieta un datējums noteikts pēc pasta zīmoga.</w:t>
      </w:r>
    </w:p>
    <w:p w14:paraId="7D98845C" w14:textId="77777777" w:rsidR="00CF6658" w:rsidRPr="004D1F9B" w:rsidRDefault="00CF6658" w:rsidP="00CF6658">
      <w:pPr>
        <w:rPr>
          <w:lang w:val="lv-LV"/>
        </w:rPr>
      </w:pPr>
      <w:r w:rsidRPr="0072362A">
        <w:rPr>
          <w:vertAlign w:val="superscript"/>
          <w:lang w:val="lv-LV"/>
        </w:rPr>
        <w:t>1</w:t>
      </w:r>
      <w:r w:rsidRPr="004D1F9B">
        <w:rPr>
          <w:lang w:val="lv-LV"/>
        </w:rPr>
        <w:t xml:space="preserve"> Runa ir par Aspazijai, dr. Farbšteinai un</w:t>
      </w:r>
      <w:r>
        <w:rPr>
          <w:lang w:val="lv-LV"/>
        </w:rPr>
        <w:t>,</w:t>
      </w:r>
      <w:r w:rsidRPr="004D1F9B">
        <w:rPr>
          <w:lang w:val="lv-LV"/>
        </w:rPr>
        <w:t xml:space="preserve"> gadījumā, ja no Kastaņolas atbrauktu Rainis, arī viņam sagādātu biļeti uz J.</w:t>
      </w:r>
      <w:r>
        <w:rPr>
          <w:lang w:val="lv-LV"/>
        </w:rPr>
        <w:t> </w:t>
      </w:r>
      <w:r w:rsidRPr="004D1F9B">
        <w:rPr>
          <w:lang w:val="lv-LV"/>
        </w:rPr>
        <w:t>V. Gētes traģēdijas „Egmonts” 7. oktobra izrādi Cīrihes Pilsētas teātrī.</w:t>
      </w:r>
    </w:p>
    <w:p w14:paraId="5F1AB8D4" w14:textId="77777777" w:rsidR="00CF6658" w:rsidRPr="004D1F9B" w:rsidRDefault="00CF6658" w:rsidP="00CF6658">
      <w:pPr>
        <w:rPr>
          <w:lang w:val="lv-LV"/>
        </w:rPr>
      </w:pPr>
      <w:r w:rsidRPr="0072362A">
        <w:rPr>
          <w:vertAlign w:val="superscript"/>
          <w:lang w:val="lv-LV"/>
        </w:rPr>
        <w:t>2</w:t>
      </w:r>
      <w:r w:rsidRPr="004D1F9B">
        <w:rPr>
          <w:lang w:val="lv-LV"/>
        </w:rPr>
        <w:t xml:space="preserve"> Resp., P. Sēja.</w:t>
      </w:r>
    </w:p>
    <w:p w14:paraId="1F317D27" w14:textId="77777777" w:rsidR="00CF6658" w:rsidRDefault="00CF6658" w:rsidP="00CF6658">
      <w:pPr>
        <w:rPr>
          <w:lang w:val="lv-LV"/>
        </w:rPr>
      </w:pPr>
      <w:r w:rsidRPr="0072362A">
        <w:rPr>
          <w:vertAlign w:val="superscript"/>
          <w:lang w:val="lv-LV"/>
        </w:rPr>
        <w:t>3</w:t>
      </w:r>
      <w:r w:rsidRPr="004D1F9B">
        <w:rPr>
          <w:lang w:val="lv-LV"/>
        </w:rPr>
        <w:t xml:space="preserve"> Acīmredzot domātas vietas, kurās dzejniekpārim patika uzkavēties </w:t>
      </w:r>
      <w:r>
        <w:rPr>
          <w:lang w:val="lv-LV"/>
        </w:rPr>
        <w:t xml:space="preserve">divos </w:t>
      </w:r>
      <w:r w:rsidRPr="004D1F9B">
        <w:rPr>
          <w:lang w:val="lv-LV"/>
        </w:rPr>
        <w:t>Cīrihē aizvadītajos mēnešos 1906. gada sākumā.</w:t>
      </w:r>
    </w:p>
    <w:p w14:paraId="489AF65E" w14:textId="77777777" w:rsidR="00CF6658" w:rsidRDefault="00CF6658" w:rsidP="00CF6658">
      <w:pPr>
        <w:rPr>
          <w:lang w:val="lv-LV"/>
        </w:rPr>
      </w:pPr>
      <w:r w:rsidRPr="0072362A">
        <w:rPr>
          <w:vertAlign w:val="superscript"/>
          <w:lang w:val="lv-LV"/>
        </w:rPr>
        <w:t>4</w:t>
      </w:r>
      <w:r w:rsidRPr="004D1F9B">
        <w:rPr>
          <w:lang w:val="lv-LV"/>
        </w:rPr>
        <w:t xml:space="preserve"> </w:t>
      </w:r>
      <w:r w:rsidRPr="004D1F9B">
        <w:t xml:space="preserve">Aspazija tolaik visā Eiropā populāro miega līdzekli veronālu </w:t>
      </w:r>
      <w:r>
        <w:t>regulāri lietoja jau kopš 1908. </w:t>
      </w:r>
      <w:r w:rsidRPr="004D1F9B">
        <w:t>gada novembra, kad viņai šo medikamentu kā pateicību par Kastaņolā izdarītiem pakalpojumiem sāka sūtīt Odesas aptieķnieks S. Reiževskis. (Sīkāk sk. grām.: VA, 446.</w:t>
      </w:r>
      <w:r>
        <w:t> </w:t>
      </w:r>
      <w:r w:rsidRPr="004D1F9B">
        <w:t xml:space="preserve">lpp.) Ārstēties uz Cīrihi </w:t>
      </w:r>
      <w:r>
        <w:t>pie dr. </w:t>
      </w:r>
      <w:r w:rsidRPr="004D1F9B">
        <w:t>Farbšteinas veronāla atkarībā nonākusī dzejniece devās ar cerību atbrīvoties no sava bīstamā ieraduma.</w:t>
      </w:r>
    </w:p>
    <w:p w14:paraId="067DAE15" w14:textId="163F0C1E" w:rsidR="00D71430" w:rsidRPr="00CF6658" w:rsidRDefault="00D71430" w:rsidP="00CF6658"/>
    <w:sectPr w:rsidR="00D71430" w:rsidRPr="00CF66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8070C" w14:textId="77777777" w:rsidR="00991537" w:rsidRDefault="00991537" w:rsidP="00CC0FA4">
      <w:r>
        <w:separator/>
      </w:r>
    </w:p>
  </w:endnote>
  <w:endnote w:type="continuationSeparator" w:id="0">
    <w:p w14:paraId="3F1073E2" w14:textId="77777777" w:rsidR="00991537" w:rsidRDefault="00991537"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1CEEB" w14:textId="77777777" w:rsidR="00991537" w:rsidRDefault="00991537" w:rsidP="00CC0FA4">
      <w:r>
        <w:separator/>
      </w:r>
    </w:p>
  </w:footnote>
  <w:footnote w:type="continuationSeparator" w:id="0">
    <w:p w14:paraId="7589ACCD" w14:textId="77777777" w:rsidR="00991537" w:rsidRDefault="00991537"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53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48C"/>
    <w:rsid w:val="00CE58CF"/>
    <w:rsid w:val="00CE5D5B"/>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714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2020-10-04T09:57:00Z</dcterms:created>
  <dcterms:modified xsi:type="dcterms:W3CDTF">2020-10-04T09:57:00Z</dcterms:modified>
</cp:coreProperties>
</file>