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CB61" w14:textId="77777777" w:rsidR="006901B1" w:rsidRDefault="006901B1" w:rsidP="006901B1">
      <w:bookmarkStart w:id="0" w:name="_Hlk37068819"/>
      <w:bookmarkStart w:id="1" w:name="_Hlk37068850"/>
      <w:bookmarkStart w:id="2" w:name="_Hlk37068879"/>
      <w:bookmarkStart w:id="3" w:name="_Hlk37068943"/>
      <w:bookmarkStart w:id="4" w:name="_Hlk37068979"/>
      <w:bookmarkStart w:id="5" w:name="_Hlk37069021"/>
      <w:bookmarkStart w:id="6" w:name="_Hlk37069072"/>
      <w:bookmarkStart w:id="7" w:name="_Hlk37069100"/>
      <w:bookmarkStart w:id="8" w:name="_Hlk37069137"/>
      <w:bookmarkStart w:id="9" w:name="_Hlk37069194"/>
      <w:r w:rsidRPr="00C222AA">
        <w:t>RAINIS</w:t>
      </w:r>
    </w:p>
    <w:p w14:paraId="4A4D41B2" w14:textId="77777777" w:rsidR="006901B1" w:rsidRPr="00C222AA" w:rsidRDefault="006901B1" w:rsidP="006901B1">
      <w:r>
        <w:t>Latvija</w:t>
      </w:r>
    </w:p>
    <w:p w14:paraId="10DE3471" w14:textId="77777777" w:rsidR="006901B1" w:rsidRDefault="006901B1" w:rsidP="006901B1">
      <w:r w:rsidRPr="00C222AA">
        <w:t>1920-1929</w:t>
      </w:r>
    </w:p>
    <w:p w14:paraId="70DD2572" w14:textId="77777777" w:rsidR="006901B1" w:rsidRPr="00432EC8" w:rsidRDefault="006901B1" w:rsidP="00552521">
      <w:pPr>
        <w:spacing w:before="240"/>
      </w:pPr>
      <w:r w:rsidRPr="00432EC8">
        <w:rPr>
          <w:rFonts w:cs="Courier New"/>
        </w:rPr>
        <w:t>1920</w:t>
      </w:r>
    </w:p>
    <w:p w14:paraId="6EF282F1" w14:textId="77777777" w:rsidR="006901B1" w:rsidRPr="00432EC8" w:rsidRDefault="006901B1" w:rsidP="006901B1">
      <w:r w:rsidRPr="00432EC8">
        <w:rPr>
          <w:rFonts w:cs="Courier New"/>
        </w:rPr>
        <w:t>DIENASGRĀMATA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6A10601A" w14:textId="77777777" w:rsidR="006901B1" w:rsidRDefault="006901B1" w:rsidP="00552521">
      <w:pPr>
        <w:spacing w:before="240"/>
      </w:pPr>
      <w:r w:rsidRPr="00C222AA">
        <w:t>26.11.20.</w:t>
      </w:r>
    </w:p>
    <w:p w14:paraId="6B5398E7" w14:textId="19A5EBCF" w:rsidR="006901B1" w:rsidRPr="00C222AA" w:rsidRDefault="006901B1" w:rsidP="00552521">
      <w:pPr>
        <w:pStyle w:val="Bezatstarpm"/>
        <w:spacing w:before="480"/>
      </w:pPr>
      <w:r w:rsidRPr="00C222AA">
        <w:t xml:space="preserve">Šorīt iznāca </w:t>
      </w:r>
      <w:r>
        <w:t>"</w:t>
      </w:r>
      <w:r w:rsidRPr="00C222AA">
        <w:t>Salameas tiesne</w:t>
      </w:r>
      <w:bookmarkStart w:id="10" w:name="_GoBack"/>
      <w:bookmarkEnd w:id="10"/>
      <w:r w:rsidRPr="00C222AA">
        <w:t>sis</w:t>
      </w:r>
      <w:r>
        <w:t>"</w:t>
      </w:r>
      <w:r w:rsidRPr="00C222AA">
        <w:t xml:space="preserve"> glītā izdevumā uz diezgan laba papīra. Kancleja. 2 lūdzēji. Jāpataisa dzejoļi priekš </w:t>
      </w:r>
      <w:r>
        <w:t>"</w:t>
      </w:r>
      <w:r w:rsidRPr="00C222AA">
        <w:t>Kolektīva</w:t>
      </w:r>
      <w:r>
        <w:t>"</w:t>
      </w:r>
      <w:r w:rsidR="00550FB4">
        <w:t xml:space="preserve"> [1]</w:t>
      </w:r>
      <w:r w:rsidRPr="00C222AA">
        <w:t>. 2 priekšlasījumi.</w:t>
      </w:r>
    </w:p>
    <w:p w14:paraId="702841FB" w14:textId="528A1A8C" w:rsidR="00550FB4" w:rsidRPr="00552521" w:rsidRDefault="00550FB4" w:rsidP="00552521">
      <w:pPr>
        <w:spacing w:before="240"/>
        <w:ind w:left="284"/>
        <w:rPr>
          <w:sz w:val="20"/>
          <w:szCs w:val="20"/>
        </w:rPr>
      </w:pPr>
      <w:r w:rsidRPr="00552521">
        <w:rPr>
          <w:sz w:val="20"/>
          <w:szCs w:val="20"/>
        </w:rPr>
        <w:t>[1] Žurnālā "Kolektīvs", 1920, 1. nr., publicēts Raiņa dzejolis "Pārdrošā doma" un lugas "Kajs Grakhs" fragments.</w:t>
      </w:r>
    </w:p>
    <w:p w14:paraId="657CAC40" w14:textId="77777777" w:rsidR="00620E41" w:rsidRPr="00436B88" w:rsidRDefault="00620E41" w:rsidP="00552521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Kopoti raksti 30 sējumos. 25. sējums, Dienasgrāmata (1920-1929) (Rīga : Zinātne, 1986)</w:t>
      </w:r>
    </w:p>
    <w:p w14:paraId="7AE9006B" w14:textId="77777777" w:rsidR="00620E41" w:rsidRPr="00436B88" w:rsidRDefault="00620E41" w:rsidP="00620E41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7933D473" w14:textId="77777777" w:rsidR="00550FB4" w:rsidRDefault="00550FB4"/>
    <w:sectPr w:rsidR="00550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2F"/>
    <w:rsid w:val="001C07BC"/>
    <w:rsid w:val="002E3181"/>
    <w:rsid w:val="00550FB4"/>
    <w:rsid w:val="00552521"/>
    <w:rsid w:val="00565D0B"/>
    <w:rsid w:val="00620E41"/>
    <w:rsid w:val="006901B1"/>
    <w:rsid w:val="00A05039"/>
    <w:rsid w:val="00D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D52A"/>
  <w15:chartTrackingRefBased/>
  <w15:docId w15:val="{AE3FF551-D115-4324-A190-87179DAF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01B1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52521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5</cp:revision>
  <dcterms:created xsi:type="dcterms:W3CDTF">2020-04-06T09:40:00Z</dcterms:created>
  <dcterms:modified xsi:type="dcterms:W3CDTF">2020-04-07T08:45:00Z</dcterms:modified>
</cp:coreProperties>
</file>