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A6F2" w14:textId="77777777" w:rsidR="000544E6" w:rsidRDefault="000544E6" w:rsidP="000544E6">
      <w:bookmarkStart w:id="0" w:name="_Hlk37068819"/>
      <w:bookmarkStart w:id="1" w:name="_Hlk37068850"/>
      <w:bookmarkStart w:id="2" w:name="_Hlk37068879"/>
      <w:bookmarkStart w:id="3" w:name="_Hlk37068943"/>
      <w:bookmarkStart w:id="4" w:name="_Hlk37068979"/>
      <w:bookmarkStart w:id="5" w:name="_Hlk37069021"/>
      <w:bookmarkStart w:id="6" w:name="_Hlk37069072"/>
      <w:bookmarkStart w:id="7" w:name="_Hlk37069100"/>
      <w:bookmarkStart w:id="8" w:name="_Hlk37069137"/>
      <w:bookmarkStart w:id="9" w:name="_Hlk37069194"/>
      <w:bookmarkStart w:id="10" w:name="_Hlk37069230"/>
      <w:bookmarkStart w:id="11" w:name="_Hlk37069266"/>
      <w:bookmarkStart w:id="12" w:name="_Hlk37069298"/>
      <w:bookmarkStart w:id="13" w:name="_Hlk37069328"/>
      <w:bookmarkStart w:id="14" w:name="_Hlk37069359"/>
      <w:bookmarkStart w:id="15" w:name="_Hlk37069388"/>
      <w:bookmarkStart w:id="16" w:name="_Hlk37069418"/>
      <w:bookmarkStart w:id="17" w:name="_Hlk37069447"/>
      <w:bookmarkStart w:id="18" w:name="_Hlk37069480"/>
      <w:bookmarkStart w:id="19" w:name="_Hlk37069519"/>
      <w:bookmarkStart w:id="20" w:name="_Hlk37069548"/>
      <w:bookmarkStart w:id="21" w:name="_Hlk37069575"/>
      <w:bookmarkStart w:id="22" w:name="_Hlk37069602"/>
      <w:r w:rsidRPr="00C222AA">
        <w:t>RAINIS</w:t>
      </w:r>
    </w:p>
    <w:p w14:paraId="10C23D73" w14:textId="77777777" w:rsidR="000544E6" w:rsidRPr="00C222AA" w:rsidRDefault="000544E6" w:rsidP="000544E6">
      <w:r>
        <w:t>Latvija</w:t>
      </w:r>
    </w:p>
    <w:p w14:paraId="06BC2CB7" w14:textId="77777777" w:rsidR="000544E6" w:rsidRDefault="000544E6" w:rsidP="000544E6">
      <w:r w:rsidRPr="00C222AA">
        <w:t>1920-1929</w:t>
      </w:r>
    </w:p>
    <w:p w14:paraId="7773F95B" w14:textId="77777777" w:rsidR="000544E6" w:rsidRPr="00432EC8" w:rsidRDefault="000544E6" w:rsidP="00D447D3">
      <w:pPr>
        <w:spacing w:before="240"/>
      </w:pPr>
      <w:r w:rsidRPr="00432EC8">
        <w:rPr>
          <w:rFonts w:cs="Courier New"/>
        </w:rPr>
        <w:t>1920</w:t>
      </w:r>
    </w:p>
    <w:p w14:paraId="373200BC" w14:textId="77777777" w:rsidR="000544E6" w:rsidRPr="00432EC8" w:rsidRDefault="000544E6" w:rsidP="000544E6">
      <w:r w:rsidRPr="00432EC8">
        <w:rPr>
          <w:rFonts w:cs="Courier New"/>
        </w:rPr>
        <w:t>DIENASGRĀMATA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4EB50EAE" w14:textId="77777777" w:rsidR="000544E6" w:rsidRDefault="000544E6" w:rsidP="00D447D3">
      <w:pPr>
        <w:spacing w:before="240"/>
      </w:pPr>
      <w:r w:rsidRPr="00C222AA">
        <w:t>8.12.20.</w:t>
      </w:r>
    </w:p>
    <w:p w14:paraId="2BE138BD" w14:textId="5213D1CD" w:rsidR="000544E6" w:rsidRPr="00C222AA" w:rsidRDefault="000544E6" w:rsidP="00D447D3">
      <w:pPr>
        <w:pStyle w:val="Bezatstarpm"/>
        <w:spacing w:before="480"/>
      </w:pPr>
      <w:r w:rsidRPr="00C222AA">
        <w:t>Kancleja. Mana atteikšanās aizgājusi pat līdz kabinetam. P. ½</w:t>
      </w:r>
      <w:r w:rsidRPr="00C222AA">
        <w:rPr>
          <w:i/>
          <w:iCs/>
        </w:rPr>
        <w:t>5</w:t>
      </w:r>
      <w:r w:rsidRPr="00C222AA">
        <w:t xml:space="preserve"> — frakcijas sēde.</w:t>
      </w:r>
      <w:r w:rsidR="00CE2B4C">
        <w:t xml:space="preserve"> </w:t>
      </w:r>
      <w:r w:rsidRPr="00C222AA">
        <w:t>½</w:t>
      </w:r>
      <w:r w:rsidRPr="00C222AA">
        <w:rPr>
          <w:i/>
          <w:iCs/>
        </w:rPr>
        <w:t>7</w:t>
      </w:r>
      <w:r w:rsidRPr="00C222AA">
        <w:t xml:space="preserve"> — augstskolas organ. sēdē — uzbrukumu nebij. Spricis Paegle grib ievest, lai lekcijas lasītu arī angļu un vācu valodā — lai izplatītu latv. valodu!</w:t>
      </w:r>
      <w:r w:rsidR="00CE2B4C">
        <w:t>…</w:t>
      </w:r>
    </w:p>
    <w:p w14:paraId="7A4A65C6" w14:textId="2DFF22E4" w:rsidR="000544E6" w:rsidRPr="00C222AA" w:rsidRDefault="000544E6" w:rsidP="00932AEA">
      <w:pPr>
        <w:pStyle w:val="Bezatstarpm"/>
      </w:pPr>
      <w:r w:rsidRPr="00C222AA">
        <w:t>Plkst. 9 aizgāju uz rakstnieku vakaru</w:t>
      </w:r>
      <w:r w:rsidR="00CE2B4C">
        <w:t xml:space="preserve"> [1]</w:t>
      </w:r>
      <w:r w:rsidRPr="00C222AA">
        <w:t xml:space="preserve">. Nolasīju dažus dzejoļus iz </w:t>
      </w:r>
      <w:r>
        <w:t>"</w:t>
      </w:r>
      <w:r w:rsidRPr="00C222AA">
        <w:t>Addio bella</w:t>
      </w:r>
      <w:r>
        <w:t>"</w:t>
      </w:r>
      <w:r w:rsidRPr="00C222AA">
        <w:t xml:space="preserve"> un kādu jaunu — sievietei par godu sarakstītu. Aizrādīju, ka man jālasa pēc Mirdzas Šmithen deklamācijas. Bij labi, tik par klusu. Aspazijas nebij. Satiku daudz pazīstamus. Bij laimes gadījums ar mani</w:t>
      </w:r>
      <w:r w:rsidR="00CE2B4C">
        <w:t>…</w:t>
      </w:r>
      <w:r w:rsidRPr="00C222AA">
        <w:t xml:space="preserve"> 2 sievietes skatās uz mani un smaida, bet redzēdamas, ka es tā bailīgi skatos, kā nepazīdams, — teica — negribot jau pazīt. Te uzreiz atminos vienu vārdu un izsaku to. Nezinu, vai tā viņas sauca, vai ne, vai esmu kādreiz viņas redzējis, bet viņas palika priecīgas, ka tomēr atminot. Uz mājām ejot, runāju un dabūju kakla aizsmakumu. Nestrādāju vairāk — aizgāju pl. 12 gulēt. Pa nakti svīdu — atlabu. Šodien kanclejā. Lasīju R. Lapsas dzejas. Bij Rapa, viņš ar mieru izdot Švābes grāmatu par mani</w:t>
      </w:r>
      <w:r w:rsidR="00CE2B4C">
        <w:t xml:space="preserve"> [2]</w:t>
      </w:r>
      <w:r w:rsidRPr="00C222AA">
        <w:t>.</w:t>
      </w:r>
    </w:p>
    <w:p w14:paraId="132F6933" w14:textId="67110582" w:rsidR="000544E6" w:rsidRPr="00C222AA" w:rsidRDefault="000544E6" w:rsidP="00932AEA">
      <w:pPr>
        <w:pStyle w:val="Bezatstarpm"/>
      </w:pPr>
      <w:r w:rsidRPr="00C222AA">
        <w:t xml:space="preserve">Švābem cita sistēma kā Antonam. Viņš apskata laiku un personu. Švābe — pētnieks. Viņš sarakstījis </w:t>
      </w:r>
      <w:r>
        <w:t>"</w:t>
      </w:r>
      <w:r w:rsidRPr="00C222AA">
        <w:t>Kultū</w:t>
      </w:r>
      <w:r w:rsidR="0053162A">
        <w:t>r</w:t>
      </w:r>
      <w:r w:rsidRPr="00C222AA">
        <w:t>as vēsturi</w:t>
      </w:r>
      <w:r>
        <w:t>"</w:t>
      </w:r>
      <w:r w:rsidRPr="00C222AA">
        <w:t xml:space="preserve"> — ļoti vērtīga grāmata, labākā, kāda līdz šim sarakstīta.</w:t>
      </w:r>
      <w:r w:rsidR="0053162A">
        <w:t xml:space="preserve"> [3]</w:t>
      </w:r>
      <w:r w:rsidRPr="00C222AA">
        <w:t xml:space="preserve"> Roziņš (latv. zemnieks) — kompilators.</w:t>
      </w:r>
      <w:r w:rsidR="0053162A">
        <w:t xml:space="preserve"> [4]</w:t>
      </w:r>
      <w:r w:rsidRPr="00C222AA">
        <w:rPr>
          <w:vertAlign w:val="superscript"/>
        </w:rPr>
        <w:t xml:space="preserve"> </w:t>
      </w:r>
      <w:r w:rsidRPr="00C222AA">
        <w:t>Švābe vēl nau nobeidzis grāmatu. Rapa par kompensāciju — grib grāmatu no manis — solīju.</w:t>
      </w:r>
    </w:p>
    <w:p w14:paraId="1CE37E34" w14:textId="6239B13C" w:rsidR="000544E6" w:rsidRPr="00C222AA" w:rsidRDefault="000544E6" w:rsidP="00932AEA">
      <w:pPr>
        <w:pStyle w:val="Bezatstarpm"/>
      </w:pPr>
      <w:r w:rsidRPr="00C222AA">
        <w:t xml:space="preserve">Bij atnācis </w:t>
      </w:r>
      <w:r>
        <w:t>"</w:t>
      </w:r>
      <w:r w:rsidRPr="00C222AA">
        <w:t>leišu kungs</w:t>
      </w:r>
      <w:r>
        <w:t>"</w:t>
      </w:r>
      <w:r w:rsidRPr="00C222AA">
        <w:t>. Leiši grib rīkot koncertu un izstādi. — Čurļonisa gleznas izstādīt. Izstādei vajadzētu kādas 6 istabas. Grib rīkot veselu leišu nedēļu. Leiši grib, lai Mākslas departaments tos oficiāli uzaicina. Iepazīstināju ar Kalniņu un Mademieku</w:t>
      </w:r>
      <w:r w:rsidR="0053162A">
        <w:t xml:space="preserve"> [5]</w:t>
      </w:r>
      <w:r w:rsidRPr="00C222AA">
        <w:t>.</w:t>
      </w:r>
    </w:p>
    <w:p w14:paraId="5E6D5EF7" w14:textId="03DD107F" w:rsidR="000544E6" w:rsidRPr="00C222AA" w:rsidRDefault="000544E6" w:rsidP="00932AEA">
      <w:pPr>
        <w:pStyle w:val="Bezatstarpm"/>
      </w:pPr>
      <w:r w:rsidRPr="00C222AA">
        <w:t>Reinholds no Draudziņas ģimnāzijas bij atnācis — lūgt kostīmus no teātra priekš izrīkojuma. Deglavs saslimis ar plaušām — savu veco slimību.</w:t>
      </w:r>
    </w:p>
    <w:p w14:paraId="541E5DD7" w14:textId="319D2F4D" w:rsidR="00CE2B4C" w:rsidRPr="00D447D3" w:rsidRDefault="00CE2B4C" w:rsidP="00D447D3">
      <w:pPr>
        <w:spacing w:before="240"/>
        <w:ind w:left="284"/>
        <w:rPr>
          <w:sz w:val="20"/>
          <w:szCs w:val="20"/>
        </w:rPr>
      </w:pPr>
      <w:r w:rsidRPr="00D447D3">
        <w:rPr>
          <w:sz w:val="20"/>
          <w:szCs w:val="20"/>
        </w:rPr>
        <w:t>[1]</w:t>
      </w:r>
      <w:r w:rsidR="0053162A" w:rsidRPr="00D447D3">
        <w:rPr>
          <w:sz w:val="20"/>
          <w:szCs w:val="20"/>
        </w:rPr>
        <w:t xml:space="preserve"> Vakars notika Konservatorijas zālē, tā noslēgumā Rainis lasīja savus dzejoļus.</w:t>
      </w:r>
    </w:p>
    <w:p w14:paraId="73ABEBA1" w14:textId="2D5EDD8E" w:rsidR="00CE2B4C" w:rsidRPr="00D447D3" w:rsidRDefault="00CE2B4C" w:rsidP="00D447D3">
      <w:pPr>
        <w:ind w:left="284"/>
        <w:rPr>
          <w:sz w:val="20"/>
          <w:szCs w:val="20"/>
        </w:rPr>
      </w:pPr>
      <w:r w:rsidRPr="00D447D3">
        <w:rPr>
          <w:sz w:val="20"/>
          <w:szCs w:val="20"/>
        </w:rPr>
        <w:t>[2]</w:t>
      </w:r>
      <w:r w:rsidR="0053162A" w:rsidRPr="00D447D3">
        <w:rPr>
          <w:sz w:val="20"/>
          <w:szCs w:val="20"/>
        </w:rPr>
        <w:t xml:space="preserve"> A. Švābe bija iecerējis monogrāfiju par Ra</w:t>
      </w:r>
      <w:bookmarkStart w:id="23" w:name="_GoBack"/>
      <w:bookmarkEnd w:id="23"/>
      <w:r w:rsidR="0053162A" w:rsidRPr="00D447D3">
        <w:rPr>
          <w:sz w:val="20"/>
          <w:szCs w:val="20"/>
        </w:rPr>
        <w:t>iņa daiļradi; Rainis interesējās, kādas iespējas grāmatizdevējam J. Rapam ir to publicēt (skat. Raiņa vēstuli J. Rapam 1920. g. 1. decembri KR 23, 286. lpp.). A Švābe monogrāfiju neuzrakstīja.</w:t>
      </w:r>
    </w:p>
    <w:p w14:paraId="339F27BE" w14:textId="29F7008E" w:rsidR="00CE2B4C" w:rsidRPr="00D447D3" w:rsidRDefault="0053162A" w:rsidP="00D447D3">
      <w:pPr>
        <w:ind w:left="284"/>
        <w:rPr>
          <w:sz w:val="20"/>
          <w:szCs w:val="20"/>
        </w:rPr>
      </w:pPr>
      <w:r w:rsidRPr="00D447D3">
        <w:rPr>
          <w:sz w:val="20"/>
          <w:szCs w:val="20"/>
        </w:rPr>
        <w:t>[3] A. Švābes "Latvju kultūras vēsture" nekritiski pārslavēta.</w:t>
      </w:r>
    </w:p>
    <w:p w14:paraId="748E8CD1" w14:textId="12596595" w:rsidR="0053162A" w:rsidRPr="00D447D3" w:rsidRDefault="0053162A" w:rsidP="00D447D3">
      <w:pPr>
        <w:ind w:left="284"/>
        <w:rPr>
          <w:sz w:val="20"/>
          <w:szCs w:val="20"/>
        </w:rPr>
      </w:pPr>
      <w:r w:rsidRPr="00D447D3">
        <w:rPr>
          <w:sz w:val="20"/>
          <w:szCs w:val="20"/>
        </w:rPr>
        <w:t>[4] F. Roziņa grāmatas "Latviešu zemnieks" vērtējums vienpusīgs.</w:t>
      </w:r>
    </w:p>
    <w:p w14:paraId="730F87CA" w14:textId="01E1EDDF" w:rsidR="0053162A" w:rsidRPr="00D447D3" w:rsidRDefault="0053162A" w:rsidP="00D447D3">
      <w:pPr>
        <w:ind w:left="284"/>
        <w:rPr>
          <w:sz w:val="20"/>
          <w:szCs w:val="20"/>
        </w:rPr>
      </w:pPr>
      <w:r w:rsidRPr="00D447D3">
        <w:rPr>
          <w:sz w:val="20"/>
          <w:szCs w:val="20"/>
        </w:rPr>
        <w:t>[5] Alfrēds Kalniņš un Jūlijs Madernieks bija Mākslas departamenta nodaļu (mūzikas un glezniecības) vadītāji.</w:t>
      </w:r>
    </w:p>
    <w:p w14:paraId="3F332BD7" w14:textId="77777777" w:rsidR="00932AEA" w:rsidRPr="00436B88" w:rsidRDefault="00932AEA" w:rsidP="00D447D3">
      <w:pPr>
        <w:spacing w:before="480"/>
        <w:rPr>
          <w:sz w:val="20"/>
          <w:szCs w:val="20"/>
        </w:rPr>
      </w:pPr>
      <w:r w:rsidRPr="00436B88">
        <w:rPr>
          <w:sz w:val="20"/>
          <w:szCs w:val="20"/>
        </w:rPr>
        <w:t>J. Rainis. Kopoti raksti 30 sējumos. 25. sējums, Dienasgrāmata (1920-1929) (Rīga : Zinātne, 1986)</w:t>
      </w:r>
    </w:p>
    <w:p w14:paraId="2925B5D1" w14:textId="77777777" w:rsidR="00932AEA" w:rsidRPr="00436B88" w:rsidRDefault="00932AEA" w:rsidP="00932AEA">
      <w:pPr>
        <w:rPr>
          <w:sz w:val="20"/>
          <w:szCs w:val="20"/>
        </w:rPr>
      </w:pPr>
      <w:r w:rsidRPr="00436B88">
        <w:rPr>
          <w:sz w:val="20"/>
          <w:szCs w:val="20"/>
        </w:rPr>
        <w:t>Tekstu sagatavojusi un komentējusi Biruta Gudriķe</w:t>
      </w:r>
    </w:p>
    <w:p w14:paraId="49AC91F4" w14:textId="77777777" w:rsidR="0053162A" w:rsidRDefault="0053162A"/>
    <w:sectPr w:rsidR="005316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34"/>
    <w:rsid w:val="000544E6"/>
    <w:rsid w:val="001C07BC"/>
    <w:rsid w:val="002E3181"/>
    <w:rsid w:val="004C7F34"/>
    <w:rsid w:val="0053162A"/>
    <w:rsid w:val="00565D0B"/>
    <w:rsid w:val="00932AEA"/>
    <w:rsid w:val="00A05039"/>
    <w:rsid w:val="00CE2B4C"/>
    <w:rsid w:val="00D44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46DD"/>
  <w15:chartTrackingRefBased/>
  <w15:docId w15:val="{0F97EDCB-7CE5-4FCA-9C5F-460CAED9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4E6"/>
    <w:pPr>
      <w:spacing w:after="0" w:line="240" w:lineRule="auto"/>
    </w:pPr>
    <w:rPr>
      <w:rFonts w:ascii="Cambria" w:eastAsiaTheme="minorEastAsia" w:hAnsi="Cambria"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447D3"/>
    <w:pPr>
      <w:spacing w:after="0" w:line="264" w:lineRule="auto"/>
      <w:ind w:firstLine="284"/>
    </w:pPr>
    <w:rPr>
      <w:rFonts w:ascii="Cambria" w:eastAsiaTheme="minorEastAsia" w:hAnsi="Cambria"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1592</Words>
  <Characters>908</Characters>
  <Application>Microsoft Office Word</Application>
  <DocSecurity>0</DocSecurity>
  <Lines>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Rašmane</dc:creator>
  <cp:keywords/>
  <dc:description/>
  <cp:lastModifiedBy>Anita Rašmane</cp:lastModifiedBy>
  <cp:revision>6</cp:revision>
  <dcterms:created xsi:type="dcterms:W3CDTF">2020-04-06T09:46:00Z</dcterms:created>
  <dcterms:modified xsi:type="dcterms:W3CDTF">2020-04-07T08:58:00Z</dcterms:modified>
</cp:coreProperties>
</file>